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F4A" w:rsidRPr="00F35919" w:rsidRDefault="008015DE" w:rsidP="00F35919">
      <w:pPr>
        <w:snapToGrid w:val="0"/>
        <w:jc w:val="center"/>
        <w:rPr>
          <w:rFonts w:asciiTheme="majorEastAsia" w:eastAsiaTheme="majorEastAsia" w:hAnsiTheme="majorEastAsia"/>
          <w:b/>
          <w:sz w:val="28"/>
        </w:rPr>
      </w:pPr>
      <w:bookmarkStart w:id="0" w:name="_Hlk69201964"/>
      <w:r w:rsidRPr="008015DE">
        <w:rPr>
          <w:rFonts w:ascii="游ゴシック" w:eastAsia="游ゴシック" w:hAnsi="游ゴシック" w:hint="eastAsia"/>
          <w:b/>
          <w:kern w:val="16"/>
          <w:sz w:val="28"/>
          <w:szCs w:val="22"/>
        </w:rPr>
        <w:t>第2期湯前町健康増進計画策定</w:t>
      </w:r>
      <w:r w:rsidR="00AE597F">
        <w:rPr>
          <w:rFonts w:ascii="游ゴシック" w:eastAsia="游ゴシック" w:hAnsi="游ゴシック" w:hint="eastAsia"/>
          <w:b/>
          <w:kern w:val="16"/>
          <w:sz w:val="28"/>
          <w:szCs w:val="22"/>
        </w:rPr>
        <w:t>支援</w:t>
      </w:r>
      <w:r w:rsidR="00316F4A" w:rsidRPr="008015DE">
        <w:rPr>
          <w:rFonts w:ascii="游ゴシック" w:eastAsia="游ゴシック" w:hAnsi="游ゴシック" w:hint="eastAsia"/>
          <w:b/>
          <w:sz w:val="28"/>
        </w:rPr>
        <w:t>業務</w:t>
      </w:r>
      <w:r w:rsidR="00F35919" w:rsidRPr="008015DE">
        <w:rPr>
          <w:rFonts w:ascii="游ゴシック" w:eastAsia="游ゴシック" w:hAnsi="游ゴシック" w:hint="eastAsia"/>
          <w:b/>
          <w:sz w:val="28"/>
        </w:rPr>
        <w:t>委託</w:t>
      </w:r>
      <w:r w:rsidR="00316F4A" w:rsidRPr="008015DE">
        <w:rPr>
          <w:rFonts w:ascii="游ゴシック" w:eastAsia="游ゴシック" w:hAnsi="游ゴシック" w:hint="eastAsia"/>
          <w:b/>
          <w:sz w:val="28"/>
        </w:rPr>
        <w:t>仕様書</w:t>
      </w:r>
    </w:p>
    <w:p w:rsidR="00316F4A" w:rsidRPr="00316F4A" w:rsidRDefault="00316F4A" w:rsidP="00316F4A">
      <w:pPr>
        <w:rPr>
          <w:rFonts w:asciiTheme="majorEastAsia" w:eastAsiaTheme="majorEastAsia" w:hAnsiTheme="majorEastAsia"/>
        </w:rPr>
      </w:pPr>
    </w:p>
    <w:bookmarkEnd w:id="0"/>
    <w:p w:rsidR="00316F4A" w:rsidRPr="00316F4A" w:rsidRDefault="00316F4A" w:rsidP="00316F4A">
      <w:pPr>
        <w:pStyle w:val="a3"/>
        <w:tabs>
          <w:tab w:val="clear" w:pos="4252"/>
          <w:tab w:val="clear" w:pos="8504"/>
        </w:tabs>
        <w:snapToGrid/>
        <w:spacing w:line="340" w:lineRule="exact"/>
        <w:rPr>
          <w:rFonts w:ascii="游ゴシック" w:eastAsia="游ゴシック" w:hAnsi="游ゴシック"/>
          <w:b/>
          <w:kern w:val="0"/>
          <w:sz w:val="22"/>
        </w:rPr>
      </w:pPr>
      <w:r w:rsidRPr="00316F4A">
        <w:rPr>
          <w:rFonts w:ascii="游ゴシック" w:eastAsia="游ゴシック" w:hAnsi="游ゴシック" w:hint="eastAsia"/>
          <w:b/>
          <w:kern w:val="0"/>
          <w:sz w:val="22"/>
        </w:rPr>
        <w:t>１　業務名</w:t>
      </w:r>
    </w:p>
    <w:p w:rsidR="00316F4A" w:rsidRPr="00316F4A" w:rsidRDefault="00316F4A" w:rsidP="00316F4A">
      <w:pPr>
        <w:spacing w:line="340" w:lineRule="exact"/>
        <w:ind w:firstLineChars="200" w:firstLine="440"/>
        <w:rPr>
          <w:rFonts w:ascii="游ゴシック" w:eastAsia="游ゴシック" w:hAnsi="游ゴシック"/>
          <w:kern w:val="16"/>
          <w:sz w:val="22"/>
          <w:szCs w:val="22"/>
        </w:rPr>
      </w:pPr>
      <w:r>
        <w:rPr>
          <w:rFonts w:ascii="游ゴシック" w:eastAsia="游ゴシック" w:hAnsi="游ゴシック" w:hint="eastAsia"/>
          <w:kern w:val="16"/>
          <w:sz w:val="22"/>
          <w:szCs w:val="22"/>
        </w:rPr>
        <w:t>第2期</w:t>
      </w:r>
      <w:r w:rsidR="00F35919">
        <w:rPr>
          <w:rFonts w:ascii="游ゴシック" w:eastAsia="游ゴシック" w:hAnsi="游ゴシック" w:hint="eastAsia"/>
          <w:kern w:val="16"/>
          <w:sz w:val="22"/>
          <w:szCs w:val="22"/>
        </w:rPr>
        <w:t>湯前町健康増進計画策定</w:t>
      </w:r>
      <w:r w:rsidR="00AE597F">
        <w:rPr>
          <w:rFonts w:ascii="游ゴシック" w:eastAsia="游ゴシック" w:hAnsi="游ゴシック" w:hint="eastAsia"/>
          <w:kern w:val="16"/>
          <w:sz w:val="22"/>
          <w:szCs w:val="22"/>
        </w:rPr>
        <w:t>支援</w:t>
      </w:r>
      <w:r w:rsidRPr="00316F4A">
        <w:rPr>
          <w:rFonts w:ascii="游ゴシック" w:eastAsia="游ゴシック" w:hAnsi="游ゴシック" w:hint="eastAsia"/>
          <w:kern w:val="16"/>
          <w:sz w:val="22"/>
          <w:szCs w:val="22"/>
        </w:rPr>
        <w:t>業務</w:t>
      </w:r>
    </w:p>
    <w:p w:rsidR="00316F4A" w:rsidRDefault="00316F4A" w:rsidP="00316F4A">
      <w:pPr>
        <w:spacing w:line="340" w:lineRule="exact"/>
        <w:rPr>
          <w:rFonts w:asciiTheme="majorEastAsia" w:eastAsiaTheme="majorEastAsia" w:hAnsiTheme="majorEastAsia"/>
          <w:sz w:val="22"/>
          <w:szCs w:val="22"/>
        </w:rPr>
      </w:pPr>
    </w:p>
    <w:p w:rsidR="00F35919" w:rsidRDefault="00F35919" w:rsidP="00316F4A">
      <w:pPr>
        <w:spacing w:line="340" w:lineRule="exact"/>
        <w:rPr>
          <w:rFonts w:ascii="游ゴシック" w:eastAsia="游ゴシック" w:hAnsi="游ゴシック"/>
          <w:b/>
          <w:sz w:val="22"/>
          <w:szCs w:val="22"/>
        </w:rPr>
      </w:pPr>
      <w:r w:rsidRPr="00F35919">
        <w:rPr>
          <w:rFonts w:ascii="游ゴシック" w:eastAsia="游ゴシック" w:hAnsi="游ゴシック" w:hint="eastAsia"/>
          <w:b/>
          <w:sz w:val="22"/>
          <w:szCs w:val="22"/>
        </w:rPr>
        <w:t>２　業務場所</w:t>
      </w:r>
    </w:p>
    <w:p w:rsidR="00F35919" w:rsidRDefault="00F35919" w:rsidP="00316F4A">
      <w:pPr>
        <w:spacing w:line="340" w:lineRule="exact"/>
        <w:rPr>
          <w:rFonts w:ascii="游ゴシック" w:eastAsia="游ゴシック" w:hAnsi="游ゴシック"/>
          <w:sz w:val="22"/>
          <w:szCs w:val="22"/>
        </w:rPr>
      </w:pPr>
      <w:r>
        <w:rPr>
          <w:rFonts w:ascii="游ゴシック" w:eastAsia="游ゴシック" w:hAnsi="游ゴシック" w:hint="eastAsia"/>
          <w:b/>
          <w:sz w:val="22"/>
          <w:szCs w:val="22"/>
        </w:rPr>
        <w:t xml:space="preserve">　　</w:t>
      </w:r>
      <w:r w:rsidRPr="00F35919">
        <w:rPr>
          <w:rFonts w:ascii="游ゴシック" w:eastAsia="游ゴシック" w:hAnsi="游ゴシック" w:hint="eastAsia"/>
          <w:sz w:val="22"/>
          <w:szCs w:val="22"/>
        </w:rPr>
        <w:t>湯前町内一円</w:t>
      </w:r>
    </w:p>
    <w:p w:rsidR="00130C4C" w:rsidRDefault="00130C4C" w:rsidP="00316F4A">
      <w:pPr>
        <w:spacing w:line="340" w:lineRule="exact"/>
        <w:rPr>
          <w:rFonts w:ascii="游ゴシック" w:eastAsia="游ゴシック" w:hAnsi="游ゴシック"/>
          <w:sz w:val="22"/>
          <w:szCs w:val="22"/>
        </w:rPr>
      </w:pPr>
    </w:p>
    <w:p w:rsidR="00130C4C" w:rsidRPr="00316F4A" w:rsidRDefault="00130C4C" w:rsidP="00130C4C">
      <w:pPr>
        <w:pStyle w:val="a3"/>
        <w:tabs>
          <w:tab w:val="clear" w:pos="4252"/>
          <w:tab w:val="clear" w:pos="8504"/>
        </w:tabs>
        <w:snapToGrid/>
        <w:spacing w:line="340" w:lineRule="exact"/>
        <w:rPr>
          <w:rFonts w:ascii="游ゴシック" w:eastAsia="游ゴシック" w:hAnsi="游ゴシック"/>
          <w:b/>
          <w:kern w:val="0"/>
          <w:sz w:val="22"/>
        </w:rPr>
      </w:pPr>
      <w:r w:rsidRPr="00316F4A">
        <w:rPr>
          <w:rFonts w:ascii="游ゴシック" w:eastAsia="游ゴシック" w:hAnsi="游ゴシック" w:hint="eastAsia"/>
          <w:b/>
          <w:kern w:val="0"/>
          <w:sz w:val="22"/>
        </w:rPr>
        <w:t>３　業務期間</w:t>
      </w:r>
    </w:p>
    <w:p w:rsidR="00130C4C" w:rsidRPr="00316F4A" w:rsidRDefault="00130C4C" w:rsidP="00130C4C">
      <w:pPr>
        <w:pStyle w:val="a3"/>
        <w:tabs>
          <w:tab w:val="clear" w:pos="4252"/>
          <w:tab w:val="clear" w:pos="8504"/>
        </w:tabs>
        <w:snapToGrid/>
        <w:spacing w:line="340" w:lineRule="exact"/>
        <w:ind w:firstLineChars="200" w:firstLine="440"/>
        <w:rPr>
          <w:rFonts w:ascii="游ゴシック" w:eastAsia="游ゴシック" w:hAnsi="游ゴシック"/>
          <w:sz w:val="22"/>
        </w:rPr>
      </w:pPr>
      <w:r w:rsidRPr="00316F4A">
        <w:rPr>
          <w:rFonts w:ascii="游ゴシック" w:eastAsia="游ゴシック" w:hAnsi="游ゴシック" w:hint="eastAsia"/>
          <w:sz w:val="22"/>
        </w:rPr>
        <w:t>委託業務契約を締結した日から令和８年３月31日まで</w:t>
      </w:r>
    </w:p>
    <w:p w:rsidR="00F35919" w:rsidRPr="00130C4C" w:rsidRDefault="00F35919" w:rsidP="00316F4A">
      <w:pPr>
        <w:spacing w:line="340" w:lineRule="exact"/>
        <w:rPr>
          <w:rFonts w:ascii="游ゴシック" w:eastAsia="游ゴシック" w:hAnsi="游ゴシック"/>
          <w:sz w:val="22"/>
          <w:szCs w:val="22"/>
        </w:rPr>
      </w:pPr>
    </w:p>
    <w:p w:rsidR="00316F4A" w:rsidRPr="00C976AB" w:rsidRDefault="00130C4C" w:rsidP="00316F4A">
      <w:pPr>
        <w:pStyle w:val="a3"/>
        <w:tabs>
          <w:tab w:val="clear" w:pos="4252"/>
          <w:tab w:val="clear" w:pos="8504"/>
        </w:tabs>
        <w:snapToGrid/>
        <w:spacing w:line="340" w:lineRule="exact"/>
        <w:rPr>
          <w:rFonts w:ascii="游ゴシック" w:eastAsia="游ゴシック" w:hAnsi="游ゴシック"/>
          <w:b/>
          <w:kern w:val="0"/>
          <w:sz w:val="22"/>
        </w:rPr>
      </w:pPr>
      <w:r>
        <w:rPr>
          <w:rFonts w:ascii="游ゴシック" w:eastAsia="游ゴシック" w:hAnsi="游ゴシック" w:hint="eastAsia"/>
          <w:b/>
          <w:kern w:val="0"/>
          <w:sz w:val="22"/>
        </w:rPr>
        <w:t>４　業務</w:t>
      </w:r>
      <w:r w:rsidR="00316F4A" w:rsidRPr="00316F4A">
        <w:rPr>
          <w:rFonts w:ascii="游ゴシック" w:eastAsia="游ゴシック" w:hAnsi="游ゴシック" w:hint="eastAsia"/>
          <w:b/>
          <w:kern w:val="0"/>
          <w:sz w:val="22"/>
        </w:rPr>
        <w:t>目的</w:t>
      </w:r>
    </w:p>
    <w:p w:rsidR="00DE6572" w:rsidRPr="00C976AB" w:rsidRDefault="00387846" w:rsidP="00DE6572">
      <w:pPr>
        <w:pStyle w:val="a3"/>
        <w:spacing w:line="340" w:lineRule="exact"/>
        <w:ind w:leftChars="200" w:left="640" w:hangingChars="100" w:hanging="220"/>
        <w:rPr>
          <w:rFonts w:ascii="游ゴシック" w:eastAsia="游ゴシック" w:hAnsi="游ゴシック"/>
          <w:sz w:val="22"/>
        </w:rPr>
      </w:pPr>
      <w:r w:rsidRPr="00C976AB">
        <w:rPr>
          <w:rFonts w:ascii="游ゴシック" w:eastAsia="游ゴシック" w:hAnsi="游ゴシック" w:hint="eastAsia"/>
          <w:sz w:val="22"/>
        </w:rPr>
        <w:t>本町の健康づくりの総合的な計画である湯前町健康増進計画</w:t>
      </w:r>
      <w:r w:rsidR="00DE6572" w:rsidRPr="00C976AB">
        <w:rPr>
          <w:rFonts w:ascii="游ゴシック" w:eastAsia="游ゴシック" w:hAnsi="游ゴシック" w:hint="eastAsia"/>
          <w:sz w:val="22"/>
        </w:rPr>
        <w:t>（平成28年度～令和7年</w:t>
      </w:r>
    </w:p>
    <w:p w:rsidR="00DE6572" w:rsidRPr="00C976AB" w:rsidRDefault="00DE6572" w:rsidP="00DE6572">
      <w:pPr>
        <w:pStyle w:val="a3"/>
        <w:spacing w:line="340" w:lineRule="exact"/>
        <w:ind w:firstLineChars="100" w:firstLine="220"/>
        <w:rPr>
          <w:rFonts w:ascii="游ゴシック" w:eastAsia="游ゴシック" w:hAnsi="游ゴシック"/>
          <w:sz w:val="22"/>
        </w:rPr>
      </w:pPr>
      <w:r w:rsidRPr="00C976AB">
        <w:rPr>
          <w:rFonts w:ascii="游ゴシック" w:eastAsia="游ゴシック" w:hAnsi="游ゴシック" w:hint="eastAsia"/>
          <w:sz w:val="22"/>
        </w:rPr>
        <w:t>度）が</w:t>
      </w:r>
      <w:r w:rsidR="00387846" w:rsidRPr="00C976AB">
        <w:rPr>
          <w:rFonts w:ascii="游ゴシック" w:eastAsia="游ゴシック" w:hAnsi="游ゴシック" w:hint="eastAsia"/>
          <w:sz w:val="22"/>
        </w:rPr>
        <w:t>計画期限を迎える。健康づくりのさらなる充実・強化に向け、健康日本２１（第3</w:t>
      </w:r>
    </w:p>
    <w:p w:rsidR="00387846" w:rsidRPr="00C976AB" w:rsidRDefault="00387846" w:rsidP="00DE6572">
      <w:pPr>
        <w:pStyle w:val="a3"/>
        <w:spacing w:line="340" w:lineRule="exact"/>
        <w:ind w:leftChars="100" w:left="210"/>
        <w:rPr>
          <w:rFonts w:ascii="游ゴシック" w:eastAsia="游ゴシック" w:hAnsi="游ゴシック"/>
          <w:sz w:val="22"/>
        </w:rPr>
      </w:pPr>
      <w:r w:rsidRPr="00C976AB">
        <w:rPr>
          <w:rFonts w:ascii="游ゴシック" w:eastAsia="游ゴシック" w:hAnsi="游ゴシック" w:hint="eastAsia"/>
          <w:sz w:val="22"/>
        </w:rPr>
        <w:t>次）と第5次くまもと２１ヘルスプランに基づき、</w:t>
      </w:r>
      <w:r w:rsidR="00DE6572" w:rsidRPr="00C976AB">
        <w:rPr>
          <w:rFonts w:ascii="游ゴシック" w:eastAsia="游ゴシック" w:hAnsi="游ゴシック" w:hint="eastAsia"/>
          <w:sz w:val="22"/>
        </w:rPr>
        <w:t>令和８年度～令和12年度</w:t>
      </w:r>
      <w:r w:rsidRPr="00C976AB">
        <w:rPr>
          <w:rFonts w:ascii="游ゴシック" w:eastAsia="游ゴシック" w:hAnsi="游ゴシック" w:hint="eastAsia"/>
          <w:sz w:val="22"/>
        </w:rPr>
        <w:t>を計画期間とする第2期湯前町健康増進計画を策定する。</w:t>
      </w:r>
    </w:p>
    <w:p w:rsidR="00316F4A" w:rsidRPr="00C976AB" w:rsidRDefault="00316F4A" w:rsidP="00387846">
      <w:pPr>
        <w:pStyle w:val="a3"/>
        <w:tabs>
          <w:tab w:val="clear" w:pos="4252"/>
          <w:tab w:val="clear" w:pos="8504"/>
        </w:tabs>
        <w:snapToGrid/>
        <w:spacing w:line="340" w:lineRule="exact"/>
        <w:ind w:leftChars="100" w:left="210" w:firstLineChars="100" w:firstLine="220"/>
        <w:rPr>
          <w:rFonts w:ascii="游ゴシック" w:eastAsia="游ゴシック" w:hAnsi="游ゴシック"/>
          <w:sz w:val="22"/>
        </w:rPr>
      </w:pPr>
      <w:r w:rsidRPr="00C976AB">
        <w:rPr>
          <w:rFonts w:ascii="游ゴシック" w:eastAsia="游ゴシック" w:hAnsi="游ゴシック" w:hint="eastAsia"/>
          <w:sz w:val="22"/>
        </w:rPr>
        <w:t>本業務は、豊富な経験、高い専門知識を有し、効率的かつ効果的に策定支援を実施できる事業者に委託する。</w:t>
      </w:r>
    </w:p>
    <w:p w:rsidR="00316F4A" w:rsidRPr="00C976AB" w:rsidRDefault="00316F4A" w:rsidP="00316F4A">
      <w:pPr>
        <w:pStyle w:val="a3"/>
        <w:tabs>
          <w:tab w:val="clear" w:pos="4252"/>
          <w:tab w:val="clear" w:pos="8504"/>
        </w:tabs>
        <w:snapToGrid/>
        <w:spacing w:line="340" w:lineRule="exact"/>
        <w:rPr>
          <w:rFonts w:ascii="游ゴシック" w:eastAsia="游ゴシック" w:hAnsi="游ゴシック"/>
          <w:b/>
          <w:sz w:val="22"/>
        </w:rPr>
      </w:pPr>
    </w:p>
    <w:p w:rsidR="00316F4A" w:rsidRPr="00C976AB" w:rsidRDefault="00130C4C" w:rsidP="00316F4A">
      <w:pPr>
        <w:pStyle w:val="a3"/>
        <w:tabs>
          <w:tab w:val="clear" w:pos="4252"/>
          <w:tab w:val="clear" w:pos="8504"/>
        </w:tabs>
        <w:snapToGrid/>
        <w:spacing w:line="340" w:lineRule="exact"/>
        <w:rPr>
          <w:rFonts w:ascii="游ゴシック" w:eastAsia="游ゴシック" w:hAnsi="游ゴシック"/>
          <w:b/>
          <w:kern w:val="0"/>
          <w:sz w:val="22"/>
        </w:rPr>
      </w:pPr>
      <w:r w:rsidRPr="00C976AB">
        <w:rPr>
          <w:rFonts w:ascii="游ゴシック" w:eastAsia="游ゴシック" w:hAnsi="游ゴシック" w:hint="eastAsia"/>
          <w:b/>
          <w:kern w:val="0"/>
          <w:sz w:val="22"/>
        </w:rPr>
        <w:t>５</w:t>
      </w:r>
      <w:r w:rsidR="00316F4A" w:rsidRPr="00C976AB">
        <w:rPr>
          <w:rFonts w:ascii="游ゴシック" w:eastAsia="游ゴシック" w:hAnsi="游ゴシック" w:hint="eastAsia"/>
          <w:b/>
          <w:kern w:val="0"/>
          <w:sz w:val="22"/>
        </w:rPr>
        <w:t xml:space="preserve">　業務内容</w:t>
      </w:r>
    </w:p>
    <w:p w:rsidR="00316F4A" w:rsidRPr="00C976AB" w:rsidRDefault="00316F4A" w:rsidP="00316F4A">
      <w:pPr>
        <w:spacing w:line="340" w:lineRule="exact"/>
        <w:rPr>
          <w:rFonts w:ascii="游ゴシック" w:eastAsia="游ゴシック" w:hAnsi="游ゴシック"/>
          <w:sz w:val="22"/>
          <w:szCs w:val="22"/>
        </w:rPr>
      </w:pPr>
      <w:r w:rsidRPr="00C976AB">
        <w:rPr>
          <w:rFonts w:ascii="游ゴシック" w:eastAsia="游ゴシック" w:hAnsi="游ゴシック" w:hint="eastAsia"/>
          <w:sz w:val="22"/>
          <w:szCs w:val="22"/>
        </w:rPr>
        <w:t>（１）現状把握</w:t>
      </w:r>
    </w:p>
    <w:p w:rsidR="00316F4A" w:rsidRPr="00C976AB" w:rsidRDefault="00316F4A" w:rsidP="00316F4A">
      <w:pPr>
        <w:spacing w:line="340" w:lineRule="exact"/>
        <w:ind w:leftChars="200" w:left="420" w:firstLineChars="100" w:firstLine="220"/>
        <w:rPr>
          <w:rFonts w:ascii="游ゴシック" w:eastAsia="游ゴシック" w:hAnsi="游ゴシック"/>
          <w:sz w:val="22"/>
          <w:szCs w:val="22"/>
        </w:rPr>
      </w:pPr>
      <w:r w:rsidRPr="00C976AB">
        <w:rPr>
          <w:rFonts w:ascii="游ゴシック" w:eastAsia="游ゴシック" w:hAnsi="游ゴシック" w:hint="eastAsia"/>
          <w:sz w:val="22"/>
          <w:szCs w:val="22"/>
        </w:rPr>
        <w:t>関連資料を基に現状の分析・把握を行う。基礎データの収集調査、分析、整理、現計画の現状と問題点の見直しを行う。</w:t>
      </w:r>
    </w:p>
    <w:p w:rsidR="00130C4C" w:rsidRPr="00C976AB" w:rsidRDefault="00316F4A" w:rsidP="00130C4C">
      <w:pPr>
        <w:spacing w:line="0" w:lineRule="atLeast"/>
        <w:ind w:firstLineChars="300" w:firstLine="660"/>
        <w:jc w:val="left"/>
        <w:rPr>
          <w:rFonts w:ascii="游ゴシック" w:eastAsia="游ゴシック" w:hAnsi="游ゴシック"/>
          <w:sz w:val="22"/>
          <w:szCs w:val="22"/>
        </w:rPr>
      </w:pPr>
      <w:r w:rsidRPr="00C976AB">
        <w:rPr>
          <w:rFonts w:ascii="游ゴシック" w:eastAsia="游ゴシック" w:hAnsi="游ゴシック" w:hint="eastAsia"/>
          <w:sz w:val="22"/>
          <w:szCs w:val="22"/>
        </w:rPr>
        <w:t>ア　人口動態等の基礎データ</w:t>
      </w:r>
    </w:p>
    <w:p w:rsidR="00316F4A" w:rsidRPr="00C976AB" w:rsidRDefault="00316F4A" w:rsidP="00130C4C">
      <w:pPr>
        <w:spacing w:line="0" w:lineRule="atLeast"/>
        <w:ind w:firstLineChars="300" w:firstLine="660"/>
        <w:jc w:val="left"/>
        <w:rPr>
          <w:rFonts w:ascii="游ゴシック" w:eastAsia="游ゴシック" w:hAnsi="游ゴシック"/>
          <w:sz w:val="22"/>
          <w:szCs w:val="22"/>
        </w:rPr>
      </w:pPr>
      <w:r w:rsidRPr="00C976AB">
        <w:rPr>
          <w:rFonts w:ascii="游ゴシック" w:eastAsia="游ゴシック" w:hAnsi="游ゴシック" w:hint="eastAsia"/>
          <w:sz w:val="22"/>
          <w:szCs w:val="22"/>
        </w:rPr>
        <w:t>イ　健康増進に関わる国、県などの動向</w:t>
      </w:r>
    </w:p>
    <w:p w:rsidR="00316F4A" w:rsidRPr="00C976AB" w:rsidRDefault="00316F4A" w:rsidP="00130C4C">
      <w:pPr>
        <w:spacing w:line="0" w:lineRule="atLeast"/>
        <w:ind w:firstLineChars="300" w:firstLine="660"/>
        <w:jc w:val="left"/>
        <w:rPr>
          <w:rFonts w:ascii="游ゴシック" w:eastAsia="游ゴシック" w:hAnsi="游ゴシック"/>
          <w:sz w:val="22"/>
          <w:szCs w:val="22"/>
        </w:rPr>
      </w:pPr>
      <w:r w:rsidRPr="00C976AB">
        <w:rPr>
          <w:rFonts w:ascii="游ゴシック" w:eastAsia="游ゴシック" w:hAnsi="游ゴシック" w:hint="eastAsia"/>
          <w:sz w:val="22"/>
          <w:szCs w:val="22"/>
        </w:rPr>
        <w:t>ウ　湯前町総合計画及び本町が策定している各関連個別計画</w:t>
      </w:r>
    </w:p>
    <w:p w:rsidR="00316F4A" w:rsidRPr="00C976AB" w:rsidRDefault="00316F4A" w:rsidP="00130C4C">
      <w:pPr>
        <w:spacing w:line="0" w:lineRule="atLeast"/>
        <w:ind w:firstLineChars="300" w:firstLine="660"/>
        <w:jc w:val="left"/>
        <w:rPr>
          <w:rFonts w:ascii="游ゴシック" w:eastAsia="游ゴシック" w:hAnsi="游ゴシック"/>
          <w:sz w:val="22"/>
          <w:szCs w:val="22"/>
        </w:rPr>
      </w:pPr>
      <w:r w:rsidRPr="00C976AB">
        <w:rPr>
          <w:rFonts w:ascii="游ゴシック" w:eastAsia="游ゴシック" w:hAnsi="游ゴシック" w:hint="eastAsia"/>
          <w:sz w:val="22"/>
          <w:szCs w:val="22"/>
        </w:rPr>
        <w:t>エ　現行計画及び関連施策の進捗状況の整理及び分析</w:t>
      </w:r>
    </w:p>
    <w:p w:rsidR="00316F4A" w:rsidRPr="00C976AB" w:rsidRDefault="00316F4A" w:rsidP="00130C4C">
      <w:pPr>
        <w:spacing w:line="0" w:lineRule="atLeast"/>
        <w:ind w:firstLineChars="300" w:firstLine="660"/>
        <w:rPr>
          <w:rFonts w:ascii="游ゴシック" w:eastAsia="游ゴシック" w:hAnsi="游ゴシック"/>
          <w:sz w:val="22"/>
          <w:szCs w:val="22"/>
        </w:rPr>
      </w:pPr>
      <w:r w:rsidRPr="00C976AB">
        <w:rPr>
          <w:rFonts w:ascii="游ゴシック" w:eastAsia="游ゴシック" w:hAnsi="游ゴシック" w:hint="eastAsia"/>
          <w:sz w:val="22"/>
          <w:szCs w:val="22"/>
        </w:rPr>
        <w:t>オ　その他健康増進に関して必要と思われる事項</w:t>
      </w:r>
    </w:p>
    <w:p w:rsidR="00316F4A" w:rsidRPr="00C976AB" w:rsidRDefault="00316F4A" w:rsidP="00316F4A">
      <w:pPr>
        <w:spacing w:line="340" w:lineRule="exact"/>
        <w:rPr>
          <w:rFonts w:ascii="游ゴシック" w:eastAsia="游ゴシック" w:hAnsi="游ゴシック"/>
          <w:sz w:val="22"/>
          <w:szCs w:val="22"/>
        </w:rPr>
      </w:pPr>
      <w:r w:rsidRPr="00C976AB">
        <w:rPr>
          <w:rFonts w:ascii="游ゴシック" w:eastAsia="游ゴシック" w:hAnsi="游ゴシック" w:hint="eastAsia"/>
          <w:sz w:val="22"/>
          <w:szCs w:val="22"/>
        </w:rPr>
        <w:t>（２）アンケート調査</w:t>
      </w:r>
    </w:p>
    <w:p w:rsidR="00316F4A" w:rsidRPr="00C976AB" w:rsidRDefault="00316F4A" w:rsidP="00130C4C">
      <w:pPr>
        <w:spacing w:line="340" w:lineRule="exact"/>
        <w:ind w:leftChars="200" w:left="420" w:firstLineChars="100" w:firstLine="220"/>
        <w:rPr>
          <w:rFonts w:ascii="游ゴシック" w:eastAsia="游ゴシック" w:hAnsi="游ゴシック"/>
          <w:sz w:val="22"/>
          <w:szCs w:val="22"/>
        </w:rPr>
      </w:pPr>
      <w:r w:rsidRPr="00C976AB">
        <w:rPr>
          <w:rFonts w:ascii="游ゴシック" w:eastAsia="游ゴシック" w:hAnsi="游ゴシック" w:hint="eastAsia"/>
          <w:sz w:val="22"/>
          <w:szCs w:val="22"/>
        </w:rPr>
        <w:t>アンケート調査により、住民の意向を把握し、分析・課題抽出などを行う。単純集計のほか、性・年齢別、地域別等の必要なクロス集計、自由回答のとりまとめを含めて行い、現状や課題などを抽出・把握する。また、計画策定のための基礎資料とすることを目的に、報告書としてとりまとめる。また、アンケート調査実施に伴う個人情報などの取り扱いには十分配慮すること。なお、アンケートの実施概要については以下の通りである。</w:t>
      </w:r>
    </w:p>
    <w:p w:rsidR="00316F4A" w:rsidRPr="00C976AB" w:rsidRDefault="00316F4A" w:rsidP="00316F4A">
      <w:pPr>
        <w:spacing w:line="340" w:lineRule="exact"/>
        <w:ind w:firstLineChars="300" w:firstLine="660"/>
        <w:rPr>
          <w:rFonts w:ascii="游ゴシック" w:eastAsia="游ゴシック" w:hAnsi="游ゴシック"/>
          <w:sz w:val="22"/>
          <w:szCs w:val="22"/>
        </w:rPr>
      </w:pPr>
      <w:r w:rsidRPr="00C976AB">
        <w:rPr>
          <w:rFonts w:ascii="游ゴシック" w:eastAsia="游ゴシック" w:hAnsi="游ゴシック" w:hint="eastAsia"/>
          <w:sz w:val="22"/>
          <w:szCs w:val="22"/>
        </w:rPr>
        <w:t>【アンケート調査実施概要】</w:t>
      </w:r>
    </w:p>
    <w:p w:rsidR="00D8793C" w:rsidRPr="00C976AB" w:rsidRDefault="00D8793C" w:rsidP="00316F4A">
      <w:pPr>
        <w:spacing w:line="340" w:lineRule="exact"/>
        <w:ind w:firstLineChars="300" w:firstLine="660"/>
        <w:rPr>
          <w:rFonts w:ascii="游ゴシック" w:eastAsia="游ゴシック" w:hAnsi="游ゴシック"/>
          <w:sz w:val="22"/>
          <w:szCs w:val="22"/>
        </w:rPr>
      </w:pPr>
      <w:r w:rsidRPr="00C976AB">
        <w:rPr>
          <w:rFonts w:ascii="游ゴシック" w:eastAsia="游ゴシック" w:hAnsi="游ゴシック" w:hint="eastAsia"/>
          <w:sz w:val="22"/>
          <w:szCs w:val="22"/>
        </w:rPr>
        <w:t>調査対象</w:t>
      </w:r>
    </w:p>
    <w:p w:rsidR="00D8793C" w:rsidRPr="00C976AB" w:rsidRDefault="00D8793C" w:rsidP="003B4899">
      <w:pPr>
        <w:spacing w:line="340" w:lineRule="exact"/>
        <w:ind w:leftChars="300" w:left="850" w:hangingChars="100" w:hanging="220"/>
        <w:rPr>
          <w:rFonts w:ascii="游ゴシック" w:eastAsia="游ゴシック" w:hAnsi="游ゴシック"/>
          <w:sz w:val="22"/>
          <w:szCs w:val="22"/>
        </w:rPr>
      </w:pPr>
      <w:r w:rsidRPr="00C976AB">
        <w:rPr>
          <w:rFonts w:ascii="游ゴシック" w:eastAsia="游ゴシック" w:hAnsi="游ゴシック" w:hint="eastAsia"/>
          <w:sz w:val="22"/>
          <w:szCs w:val="22"/>
        </w:rPr>
        <w:t>・</w:t>
      </w:r>
      <w:r w:rsidR="003B4899" w:rsidRPr="00C976AB">
        <w:rPr>
          <w:rFonts w:ascii="游ゴシック" w:eastAsia="游ゴシック" w:hAnsi="游ゴシック" w:hint="eastAsia"/>
          <w:sz w:val="22"/>
          <w:szCs w:val="22"/>
        </w:rPr>
        <w:t>16</w:t>
      </w:r>
      <w:r w:rsidR="00CA5B73" w:rsidRPr="00C976AB">
        <w:rPr>
          <w:rFonts w:ascii="游ゴシック" w:eastAsia="游ゴシック" w:hAnsi="游ゴシック" w:hint="eastAsia"/>
          <w:sz w:val="22"/>
          <w:szCs w:val="22"/>
        </w:rPr>
        <w:t>歳</w:t>
      </w:r>
      <w:r w:rsidR="003B4899" w:rsidRPr="00C976AB">
        <w:rPr>
          <w:rFonts w:ascii="游ゴシック" w:eastAsia="游ゴシック" w:hAnsi="游ゴシック" w:hint="eastAsia"/>
          <w:sz w:val="22"/>
          <w:szCs w:val="22"/>
        </w:rPr>
        <w:t>（年度年齢）</w:t>
      </w:r>
      <w:r w:rsidR="00CA5B73" w:rsidRPr="00C976AB">
        <w:rPr>
          <w:rFonts w:ascii="游ゴシック" w:eastAsia="游ゴシック" w:hAnsi="游ゴシック" w:hint="eastAsia"/>
          <w:sz w:val="22"/>
          <w:szCs w:val="22"/>
        </w:rPr>
        <w:t>以上の</w:t>
      </w:r>
      <w:r w:rsidR="00316F4A" w:rsidRPr="00C976AB">
        <w:rPr>
          <w:rFonts w:ascii="游ゴシック" w:eastAsia="游ゴシック" w:hAnsi="游ゴシック" w:hint="eastAsia"/>
          <w:sz w:val="22"/>
          <w:szCs w:val="22"/>
        </w:rPr>
        <w:t>約</w:t>
      </w:r>
      <w:r w:rsidR="00CA5B73" w:rsidRPr="00C976AB">
        <w:rPr>
          <w:rFonts w:ascii="游ゴシック" w:eastAsia="游ゴシック" w:hAnsi="游ゴシック" w:hint="eastAsia"/>
          <w:sz w:val="22"/>
          <w:szCs w:val="22"/>
        </w:rPr>
        <w:t>1,500</w:t>
      </w:r>
      <w:r w:rsidR="003B4899" w:rsidRPr="00C976AB">
        <w:rPr>
          <w:rFonts w:ascii="游ゴシック" w:eastAsia="游ゴシック" w:hAnsi="游ゴシック" w:hint="eastAsia"/>
          <w:sz w:val="22"/>
          <w:szCs w:val="22"/>
        </w:rPr>
        <w:t>人</w:t>
      </w:r>
      <w:r w:rsidR="00CA5B73" w:rsidRPr="00C976AB">
        <w:rPr>
          <w:rFonts w:ascii="游ゴシック" w:eastAsia="游ゴシック" w:hAnsi="游ゴシック" w:hint="eastAsia"/>
          <w:sz w:val="22"/>
          <w:szCs w:val="22"/>
        </w:rPr>
        <w:t>抽出</w:t>
      </w:r>
      <w:r w:rsidR="003B4899" w:rsidRPr="00C976AB">
        <w:rPr>
          <w:rFonts w:ascii="游ゴシック" w:eastAsia="游ゴシック" w:hAnsi="游ゴシック" w:hint="eastAsia"/>
          <w:sz w:val="22"/>
          <w:szCs w:val="22"/>
        </w:rPr>
        <w:t>し郵送</w:t>
      </w:r>
      <w:r w:rsidR="00CA5B73" w:rsidRPr="00C976AB">
        <w:rPr>
          <w:rFonts w:ascii="游ゴシック" w:eastAsia="游ゴシック" w:hAnsi="游ゴシック" w:hint="eastAsia"/>
          <w:sz w:val="22"/>
          <w:szCs w:val="22"/>
        </w:rPr>
        <w:t>。回収は</w:t>
      </w:r>
      <w:r w:rsidRPr="00C976AB">
        <w:rPr>
          <w:rFonts w:ascii="游ゴシック" w:eastAsia="游ゴシック" w:hAnsi="游ゴシック" w:hint="eastAsia"/>
          <w:sz w:val="22"/>
          <w:szCs w:val="22"/>
        </w:rPr>
        <w:t>QRコードまたは</w:t>
      </w:r>
      <w:r w:rsidR="00CA5B73" w:rsidRPr="00C976AB">
        <w:rPr>
          <w:rFonts w:ascii="游ゴシック" w:eastAsia="游ゴシック" w:hAnsi="游ゴシック" w:hint="eastAsia"/>
          <w:sz w:val="22"/>
          <w:szCs w:val="22"/>
        </w:rPr>
        <w:t>保健福祉課へ提出。</w:t>
      </w:r>
    </w:p>
    <w:p w:rsidR="00316F4A" w:rsidRPr="00C976AB" w:rsidRDefault="00D8793C" w:rsidP="003B4899">
      <w:pPr>
        <w:spacing w:line="340" w:lineRule="exact"/>
        <w:ind w:leftChars="300" w:left="630"/>
        <w:rPr>
          <w:rFonts w:ascii="游ゴシック" w:eastAsia="游ゴシック" w:hAnsi="游ゴシック"/>
          <w:sz w:val="22"/>
          <w:szCs w:val="22"/>
        </w:rPr>
      </w:pPr>
      <w:r w:rsidRPr="00C976AB">
        <w:rPr>
          <w:rFonts w:ascii="游ゴシック" w:eastAsia="游ゴシック" w:hAnsi="游ゴシック" w:hint="eastAsia"/>
          <w:sz w:val="22"/>
          <w:szCs w:val="22"/>
        </w:rPr>
        <w:t>・</w:t>
      </w:r>
      <w:r w:rsidR="00CA5B73" w:rsidRPr="00C976AB">
        <w:rPr>
          <w:rFonts w:ascii="游ゴシック" w:eastAsia="游ゴシック" w:hAnsi="游ゴシック" w:hint="eastAsia"/>
          <w:sz w:val="22"/>
          <w:szCs w:val="22"/>
        </w:rPr>
        <w:t>小・中学校の全児童生徒。</w:t>
      </w:r>
      <w:r w:rsidR="003B4899" w:rsidRPr="00C976AB">
        <w:rPr>
          <w:rFonts w:ascii="游ゴシック" w:eastAsia="游ゴシック" w:hAnsi="游ゴシック" w:hint="eastAsia"/>
          <w:sz w:val="22"/>
          <w:szCs w:val="22"/>
        </w:rPr>
        <w:t>保健福祉課が</w:t>
      </w:r>
      <w:r w:rsidR="00CA5B73" w:rsidRPr="00C976AB">
        <w:rPr>
          <w:rFonts w:ascii="游ゴシック" w:eastAsia="游ゴシック" w:hAnsi="游ゴシック" w:hint="eastAsia"/>
          <w:sz w:val="22"/>
          <w:szCs w:val="22"/>
        </w:rPr>
        <w:t>教育課経由で</w:t>
      </w:r>
      <w:r w:rsidR="002E55E5" w:rsidRPr="00C976AB">
        <w:rPr>
          <w:rFonts w:ascii="游ゴシック" w:eastAsia="游ゴシック" w:hAnsi="游ゴシック" w:hint="eastAsia"/>
          <w:sz w:val="22"/>
          <w:szCs w:val="22"/>
        </w:rPr>
        <w:t>学校へ配布依頼し、</w:t>
      </w:r>
      <w:r w:rsidR="003B4899" w:rsidRPr="00C976AB">
        <w:rPr>
          <w:rFonts w:ascii="游ゴシック" w:eastAsia="游ゴシック" w:hAnsi="游ゴシック" w:hint="eastAsia"/>
          <w:sz w:val="22"/>
          <w:szCs w:val="22"/>
        </w:rPr>
        <w:t>QRコード</w:t>
      </w:r>
      <w:r w:rsidR="002E55E5" w:rsidRPr="00C976AB">
        <w:rPr>
          <w:rFonts w:ascii="游ゴシック" w:eastAsia="游ゴシック" w:hAnsi="游ゴシック" w:hint="eastAsia"/>
          <w:sz w:val="22"/>
          <w:szCs w:val="22"/>
        </w:rPr>
        <w:t>で回答</w:t>
      </w:r>
      <w:r w:rsidR="00CA5B73" w:rsidRPr="00C976AB">
        <w:rPr>
          <w:rFonts w:ascii="游ゴシック" w:eastAsia="游ゴシック" w:hAnsi="游ゴシック" w:hint="eastAsia"/>
          <w:sz w:val="22"/>
          <w:szCs w:val="22"/>
        </w:rPr>
        <w:t>。</w:t>
      </w:r>
    </w:p>
    <w:p w:rsidR="00316F4A" w:rsidRPr="00C976AB" w:rsidRDefault="00316F4A" w:rsidP="00316F4A">
      <w:pPr>
        <w:spacing w:line="340" w:lineRule="exact"/>
        <w:ind w:leftChars="300" w:left="630"/>
        <w:rPr>
          <w:rFonts w:ascii="游ゴシック" w:eastAsia="游ゴシック" w:hAnsi="游ゴシック"/>
          <w:sz w:val="22"/>
          <w:szCs w:val="22"/>
        </w:rPr>
      </w:pPr>
      <w:r w:rsidRPr="00C976AB">
        <w:rPr>
          <w:rFonts w:ascii="游ゴシック" w:eastAsia="游ゴシック" w:hAnsi="游ゴシック" w:hint="eastAsia"/>
          <w:sz w:val="22"/>
          <w:szCs w:val="22"/>
        </w:rPr>
        <w:t>ア　調査票の設問設計</w:t>
      </w:r>
    </w:p>
    <w:p w:rsidR="000A46E1" w:rsidRDefault="00316F4A" w:rsidP="00316F4A">
      <w:pPr>
        <w:spacing w:line="340" w:lineRule="exact"/>
        <w:ind w:firstLineChars="300" w:firstLine="660"/>
        <w:rPr>
          <w:rFonts w:ascii="游ゴシック" w:eastAsia="游ゴシック" w:hAnsi="游ゴシック"/>
          <w:sz w:val="22"/>
          <w:szCs w:val="22"/>
        </w:rPr>
      </w:pPr>
      <w:r w:rsidRPr="00316F4A">
        <w:rPr>
          <w:rFonts w:ascii="游ゴシック" w:eastAsia="游ゴシック" w:hAnsi="游ゴシック" w:hint="eastAsia"/>
          <w:sz w:val="22"/>
          <w:szCs w:val="22"/>
        </w:rPr>
        <w:lastRenderedPageBreak/>
        <w:t xml:space="preserve">イ　</w:t>
      </w:r>
      <w:r w:rsidR="000A46E1">
        <w:rPr>
          <w:rFonts w:ascii="游ゴシック" w:eastAsia="游ゴシック" w:hAnsi="游ゴシック" w:hint="eastAsia"/>
          <w:sz w:val="22"/>
          <w:szCs w:val="22"/>
        </w:rPr>
        <w:t>発送</w:t>
      </w:r>
    </w:p>
    <w:p w:rsidR="00316F4A" w:rsidRPr="000A46E1" w:rsidRDefault="000A46E1" w:rsidP="000A46E1">
      <w:pPr>
        <w:spacing w:line="340" w:lineRule="exact"/>
        <w:ind w:firstLineChars="500" w:firstLine="1100"/>
        <w:rPr>
          <w:rFonts w:ascii="游ゴシック" w:eastAsia="游ゴシック" w:hAnsi="游ゴシック"/>
          <w:dstrike/>
          <w:color w:val="000000" w:themeColor="text1"/>
          <w:sz w:val="22"/>
          <w:szCs w:val="22"/>
        </w:rPr>
      </w:pPr>
      <w:r>
        <w:rPr>
          <w:rFonts w:ascii="游ゴシック" w:eastAsia="游ゴシック" w:hAnsi="游ゴシック" w:hint="eastAsia"/>
          <w:sz w:val="22"/>
          <w:szCs w:val="22"/>
        </w:rPr>
        <w:t>・</w:t>
      </w:r>
      <w:r w:rsidR="00316F4A" w:rsidRPr="00316F4A">
        <w:rPr>
          <w:rFonts w:ascii="游ゴシック" w:eastAsia="游ゴシック" w:hAnsi="游ゴシック" w:hint="eastAsia"/>
          <w:sz w:val="22"/>
          <w:szCs w:val="22"/>
        </w:rPr>
        <w:t>調査票及び封筒</w:t>
      </w:r>
      <w:r w:rsidR="00B37E11">
        <w:rPr>
          <w:rFonts w:ascii="游ゴシック" w:eastAsia="游ゴシック" w:hAnsi="游ゴシック" w:hint="eastAsia"/>
          <w:sz w:val="22"/>
          <w:szCs w:val="22"/>
        </w:rPr>
        <w:t>・</w:t>
      </w:r>
      <w:r w:rsidR="00B37E11" w:rsidRPr="000A46E1">
        <w:rPr>
          <w:rFonts w:ascii="游ゴシック" w:eastAsia="游ゴシック" w:hAnsi="游ゴシック" w:hint="eastAsia"/>
          <w:color w:val="000000" w:themeColor="text1"/>
          <w:sz w:val="22"/>
          <w:szCs w:val="22"/>
        </w:rPr>
        <w:t>返信用封筒</w:t>
      </w:r>
      <w:r w:rsidR="00316F4A" w:rsidRPr="000A46E1">
        <w:rPr>
          <w:rFonts w:ascii="游ゴシック" w:eastAsia="游ゴシック" w:hAnsi="游ゴシック" w:hint="eastAsia"/>
          <w:color w:val="000000" w:themeColor="text1"/>
          <w:sz w:val="22"/>
          <w:szCs w:val="22"/>
        </w:rPr>
        <w:t>の作成</w:t>
      </w:r>
      <w:r w:rsidR="00205A32" w:rsidRPr="000A46E1">
        <w:rPr>
          <w:rFonts w:ascii="游ゴシック" w:eastAsia="游ゴシック" w:hAnsi="游ゴシック" w:hint="eastAsia"/>
          <w:color w:val="000000" w:themeColor="text1"/>
          <w:sz w:val="22"/>
          <w:szCs w:val="22"/>
        </w:rPr>
        <w:t>、回答用QRコードの作成</w:t>
      </w:r>
    </w:p>
    <w:p w:rsidR="00205A32" w:rsidRPr="000A46E1" w:rsidRDefault="00205A32" w:rsidP="00316F4A">
      <w:pPr>
        <w:spacing w:line="340" w:lineRule="exact"/>
        <w:ind w:firstLineChars="300" w:firstLine="660"/>
        <w:rPr>
          <w:rFonts w:ascii="游ゴシック" w:eastAsia="游ゴシック" w:hAnsi="游ゴシック"/>
          <w:color w:val="000000" w:themeColor="text1"/>
          <w:sz w:val="22"/>
          <w:szCs w:val="22"/>
        </w:rPr>
      </w:pPr>
      <w:r w:rsidRPr="000A46E1">
        <w:rPr>
          <w:rFonts w:ascii="游ゴシック" w:eastAsia="游ゴシック" w:hAnsi="游ゴシック" w:hint="eastAsia"/>
          <w:color w:val="000000" w:themeColor="text1"/>
          <w:sz w:val="22"/>
          <w:szCs w:val="22"/>
        </w:rPr>
        <w:t xml:space="preserve">　　・封入・封緘</w:t>
      </w:r>
      <w:r w:rsidR="000A46E1" w:rsidRPr="000A46E1">
        <w:rPr>
          <w:rFonts w:ascii="游ゴシック" w:eastAsia="游ゴシック" w:hAnsi="游ゴシック" w:hint="eastAsia"/>
          <w:color w:val="000000" w:themeColor="text1"/>
          <w:sz w:val="22"/>
          <w:szCs w:val="22"/>
        </w:rPr>
        <w:t>、発送。</w:t>
      </w:r>
      <w:r w:rsidRPr="000A46E1">
        <w:rPr>
          <w:rFonts w:ascii="游ゴシック" w:eastAsia="游ゴシック" w:hAnsi="游ゴシック" w:hint="eastAsia"/>
          <w:color w:val="000000" w:themeColor="text1"/>
          <w:sz w:val="22"/>
          <w:szCs w:val="22"/>
        </w:rPr>
        <w:t>郵送費は受託者負担。</w:t>
      </w:r>
    </w:p>
    <w:p w:rsidR="00316F4A" w:rsidRPr="000A46E1" w:rsidRDefault="00316F4A" w:rsidP="00316F4A">
      <w:pPr>
        <w:spacing w:line="340" w:lineRule="exact"/>
        <w:ind w:firstLineChars="300" w:firstLine="660"/>
        <w:rPr>
          <w:rFonts w:ascii="游ゴシック" w:eastAsia="游ゴシック" w:hAnsi="游ゴシック"/>
          <w:color w:val="000000" w:themeColor="text1"/>
          <w:sz w:val="22"/>
          <w:szCs w:val="22"/>
        </w:rPr>
      </w:pPr>
      <w:r w:rsidRPr="000A46E1">
        <w:rPr>
          <w:rFonts w:ascii="游ゴシック" w:eastAsia="游ゴシック" w:hAnsi="游ゴシック" w:hint="eastAsia"/>
          <w:color w:val="000000" w:themeColor="text1"/>
          <w:sz w:val="22"/>
          <w:szCs w:val="22"/>
        </w:rPr>
        <w:t>ウ　アンケートの入力、集計、分析、報告書の作成</w:t>
      </w:r>
    </w:p>
    <w:p w:rsidR="00316F4A" w:rsidRPr="00316F4A" w:rsidRDefault="00316F4A" w:rsidP="00316F4A">
      <w:pPr>
        <w:spacing w:line="340" w:lineRule="exact"/>
        <w:ind w:leftChars="500" w:left="1270" w:hangingChars="100" w:hanging="220"/>
        <w:rPr>
          <w:rFonts w:ascii="游ゴシック" w:eastAsia="游ゴシック" w:hAnsi="游ゴシック"/>
          <w:sz w:val="22"/>
          <w:szCs w:val="22"/>
        </w:rPr>
      </w:pPr>
      <w:r w:rsidRPr="000A46E1">
        <w:rPr>
          <w:rFonts w:ascii="游ゴシック" w:eastAsia="游ゴシック" w:hAnsi="游ゴシック" w:hint="eastAsia"/>
          <w:color w:val="000000" w:themeColor="text1"/>
          <w:sz w:val="22"/>
          <w:szCs w:val="22"/>
        </w:rPr>
        <w:t>・回収した調査票のデータ入力作業、集計、分析、自由回</w:t>
      </w:r>
      <w:r w:rsidRPr="00316F4A">
        <w:rPr>
          <w:rFonts w:ascii="游ゴシック" w:eastAsia="游ゴシック" w:hAnsi="游ゴシック" w:hint="eastAsia"/>
          <w:sz w:val="22"/>
          <w:szCs w:val="22"/>
        </w:rPr>
        <w:t>答のとりまとめを行い、調査結果報告書としてまとめるまでの作業一式を行う。</w:t>
      </w:r>
    </w:p>
    <w:p w:rsidR="00316F4A" w:rsidRPr="00316F4A" w:rsidRDefault="00DE6572" w:rsidP="00316F4A">
      <w:pPr>
        <w:spacing w:line="340" w:lineRule="exact"/>
        <w:ind w:leftChars="500" w:left="1270" w:hangingChars="100" w:hanging="220"/>
        <w:rPr>
          <w:rFonts w:ascii="游ゴシック" w:eastAsia="游ゴシック" w:hAnsi="游ゴシック"/>
          <w:sz w:val="22"/>
          <w:szCs w:val="22"/>
        </w:rPr>
      </w:pPr>
      <w:r>
        <w:rPr>
          <w:rFonts w:ascii="游ゴシック" w:eastAsia="游ゴシック" w:hAnsi="游ゴシック" w:hint="eastAsia"/>
          <w:sz w:val="22"/>
          <w:szCs w:val="22"/>
        </w:rPr>
        <w:t>・入力を終えた調査</w:t>
      </w:r>
      <w:r w:rsidRPr="000A46E1">
        <w:rPr>
          <w:rFonts w:ascii="游ゴシック" w:eastAsia="游ゴシック" w:hAnsi="游ゴシック" w:hint="eastAsia"/>
          <w:sz w:val="22"/>
          <w:szCs w:val="22"/>
        </w:rPr>
        <w:t>票は本町</w:t>
      </w:r>
      <w:r w:rsidR="00316F4A" w:rsidRPr="000A46E1">
        <w:rPr>
          <w:rFonts w:ascii="游ゴシック" w:eastAsia="游ゴシック" w:hAnsi="游ゴシック" w:hint="eastAsia"/>
          <w:sz w:val="22"/>
          <w:szCs w:val="22"/>
        </w:rPr>
        <w:t>へ</w:t>
      </w:r>
      <w:r w:rsidR="00316F4A" w:rsidRPr="00316F4A">
        <w:rPr>
          <w:rFonts w:ascii="游ゴシック" w:eastAsia="游ゴシック" w:hAnsi="游ゴシック" w:hint="eastAsia"/>
          <w:sz w:val="22"/>
          <w:szCs w:val="22"/>
        </w:rPr>
        <w:t>返却する。</w:t>
      </w:r>
    </w:p>
    <w:p w:rsidR="00316F4A" w:rsidRPr="00316F4A" w:rsidRDefault="00316F4A" w:rsidP="00316F4A">
      <w:pPr>
        <w:tabs>
          <w:tab w:val="left" w:pos="780"/>
        </w:tabs>
        <w:spacing w:line="340" w:lineRule="exact"/>
        <w:rPr>
          <w:rFonts w:ascii="游ゴシック" w:eastAsia="游ゴシック" w:hAnsi="游ゴシック"/>
          <w:color w:val="FF0000"/>
          <w:sz w:val="22"/>
          <w:szCs w:val="22"/>
        </w:rPr>
      </w:pPr>
    </w:p>
    <w:p w:rsidR="00316F4A" w:rsidRPr="00316F4A" w:rsidRDefault="00316F4A" w:rsidP="00316F4A">
      <w:pPr>
        <w:spacing w:line="340" w:lineRule="exact"/>
        <w:rPr>
          <w:rFonts w:ascii="游ゴシック" w:eastAsia="游ゴシック" w:hAnsi="游ゴシック"/>
          <w:sz w:val="22"/>
          <w:szCs w:val="22"/>
        </w:rPr>
      </w:pPr>
      <w:r w:rsidRPr="00316F4A">
        <w:rPr>
          <w:rFonts w:ascii="游ゴシック" w:eastAsia="游ゴシック" w:hAnsi="游ゴシック" w:hint="eastAsia"/>
          <w:sz w:val="22"/>
          <w:szCs w:val="22"/>
        </w:rPr>
        <w:t>（３）計画骨子案・素案の作成</w:t>
      </w:r>
    </w:p>
    <w:p w:rsidR="00316F4A" w:rsidRPr="00316F4A" w:rsidRDefault="00316F4A" w:rsidP="00316F4A">
      <w:pPr>
        <w:spacing w:line="340" w:lineRule="exact"/>
        <w:ind w:leftChars="200" w:left="420" w:firstLineChars="100" w:firstLine="220"/>
        <w:rPr>
          <w:rFonts w:ascii="游ゴシック" w:eastAsia="游ゴシック" w:hAnsi="游ゴシック"/>
          <w:sz w:val="22"/>
          <w:szCs w:val="22"/>
        </w:rPr>
      </w:pPr>
      <w:r w:rsidRPr="00316F4A">
        <w:rPr>
          <w:rFonts w:ascii="游ゴシック" w:eastAsia="游ゴシック" w:hAnsi="游ゴシック" w:hint="eastAsia"/>
          <w:sz w:val="22"/>
          <w:szCs w:val="22"/>
        </w:rPr>
        <w:t>基礎調査分析の結果を踏まえるとともに、会議での議論や関係機関との協議・調整を図ったうえで、計画の骨子案、計画書素案のとりまとめを行う。なお、策定にあたっては、関連計画や既存計画との整合性を図ること。</w:t>
      </w:r>
    </w:p>
    <w:p w:rsidR="00316F4A" w:rsidRPr="00316F4A" w:rsidRDefault="00316F4A" w:rsidP="00316F4A">
      <w:pPr>
        <w:spacing w:line="340" w:lineRule="exact"/>
        <w:ind w:firstLineChars="300" w:firstLine="660"/>
        <w:rPr>
          <w:rFonts w:ascii="游ゴシック" w:eastAsia="游ゴシック" w:hAnsi="游ゴシック"/>
          <w:sz w:val="22"/>
          <w:szCs w:val="22"/>
        </w:rPr>
      </w:pPr>
      <w:r w:rsidRPr="00316F4A">
        <w:rPr>
          <w:rFonts w:ascii="游ゴシック" w:eastAsia="游ゴシック" w:hAnsi="游ゴシック" w:hint="eastAsia"/>
          <w:sz w:val="22"/>
          <w:szCs w:val="22"/>
        </w:rPr>
        <w:t>ア　基本的方向性の検討</w:t>
      </w:r>
    </w:p>
    <w:p w:rsidR="00316F4A" w:rsidRPr="00316F4A" w:rsidRDefault="00316F4A" w:rsidP="00316F4A">
      <w:pPr>
        <w:spacing w:line="340" w:lineRule="exact"/>
        <w:ind w:firstLineChars="300" w:firstLine="660"/>
        <w:rPr>
          <w:rFonts w:ascii="游ゴシック" w:eastAsia="游ゴシック" w:hAnsi="游ゴシック"/>
          <w:sz w:val="22"/>
          <w:szCs w:val="22"/>
        </w:rPr>
      </w:pPr>
      <w:r w:rsidRPr="00316F4A">
        <w:rPr>
          <w:rFonts w:ascii="游ゴシック" w:eastAsia="游ゴシック" w:hAnsi="游ゴシック" w:hint="eastAsia"/>
          <w:sz w:val="22"/>
          <w:szCs w:val="22"/>
        </w:rPr>
        <w:t>イ　計画の評価方法の検討、目標指標等の検討</w:t>
      </w:r>
    </w:p>
    <w:p w:rsidR="00316F4A" w:rsidRPr="00316F4A" w:rsidRDefault="00316F4A" w:rsidP="00316F4A">
      <w:pPr>
        <w:spacing w:line="340" w:lineRule="exact"/>
        <w:ind w:firstLineChars="300" w:firstLine="660"/>
        <w:rPr>
          <w:rFonts w:ascii="游ゴシック" w:eastAsia="游ゴシック" w:hAnsi="游ゴシック"/>
          <w:sz w:val="22"/>
          <w:szCs w:val="22"/>
        </w:rPr>
      </w:pPr>
      <w:r w:rsidRPr="00316F4A">
        <w:rPr>
          <w:rFonts w:ascii="游ゴシック" w:eastAsia="游ゴシック" w:hAnsi="游ゴシック" w:hint="eastAsia"/>
          <w:sz w:val="22"/>
          <w:szCs w:val="22"/>
        </w:rPr>
        <w:t>ウ　骨子案の作成</w:t>
      </w:r>
    </w:p>
    <w:p w:rsidR="00316F4A" w:rsidRPr="00316F4A" w:rsidRDefault="00316F4A" w:rsidP="00316F4A">
      <w:pPr>
        <w:spacing w:line="340" w:lineRule="exact"/>
        <w:ind w:firstLineChars="300" w:firstLine="660"/>
        <w:rPr>
          <w:rFonts w:ascii="游ゴシック" w:eastAsia="游ゴシック" w:hAnsi="游ゴシック"/>
          <w:sz w:val="22"/>
          <w:szCs w:val="22"/>
        </w:rPr>
      </w:pPr>
      <w:r w:rsidRPr="00316F4A">
        <w:rPr>
          <w:rFonts w:ascii="游ゴシック" w:eastAsia="游ゴシック" w:hAnsi="游ゴシック" w:hint="eastAsia"/>
          <w:sz w:val="22"/>
          <w:szCs w:val="22"/>
        </w:rPr>
        <w:t>エ　素案の作成</w:t>
      </w:r>
    </w:p>
    <w:p w:rsidR="00316F4A" w:rsidRPr="000A46E1" w:rsidRDefault="00DE6572" w:rsidP="00316F4A">
      <w:pPr>
        <w:spacing w:line="340" w:lineRule="exact"/>
        <w:ind w:firstLineChars="300" w:firstLine="660"/>
        <w:rPr>
          <w:rFonts w:ascii="游ゴシック" w:eastAsia="游ゴシック" w:hAnsi="游ゴシック"/>
          <w:sz w:val="22"/>
          <w:szCs w:val="22"/>
        </w:rPr>
      </w:pPr>
      <w:r w:rsidRPr="000A46E1">
        <w:rPr>
          <w:rFonts w:ascii="游ゴシック" w:eastAsia="游ゴシック" w:hAnsi="游ゴシック" w:hint="eastAsia"/>
          <w:sz w:val="22"/>
          <w:szCs w:val="22"/>
        </w:rPr>
        <w:t>オ</w:t>
      </w:r>
      <w:r w:rsidR="00316F4A" w:rsidRPr="000A46E1">
        <w:rPr>
          <w:rFonts w:ascii="游ゴシック" w:eastAsia="游ゴシック" w:hAnsi="游ゴシック" w:hint="eastAsia"/>
          <w:sz w:val="22"/>
          <w:szCs w:val="22"/>
        </w:rPr>
        <w:t xml:space="preserve">　計画書の編集、校正、修正</w:t>
      </w:r>
    </w:p>
    <w:p w:rsidR="00316F4A" w:rsidRPr="000A46E1" w:rsidRDefault="00316F4A" w:rsidP="00316F4A">
      <w:pPr>
        <w:spacing w:line="340" w:lineRule="exact"/>
        <w:rPr>
          <w:rFonts w:ascii="游ゴシック" w:eastAsia="游ゴシック" w:hAnsi="游ゴシック"/>
          <w:sz w:val="22"/>
          <w:szCs w:val="22"/>
        </w:rPr>
      </w:pPr>
    </w:p>
    <w:p w:rsidR="00316F4A" w:rsidRPr="000A46E1" w:rsidRDefault="002E55E5" w:rsidP="00316F4A">
      <w:pPr>
        <w:spacing w:line="340" w:lineRule="exact"/>
        <w:rPr>
          <w:rFonts w:ascii="游ゴシック" w:eastAsia="游ゴシック" w:hAnsi="游ゴシック"/>
          <w:sz w:val="22"/>
          <w:szCs w:val="22"/>
        </w:rPr>
      </w:pPr>
      <w:r w:rsidRPr="000A46E1">
        <w:rPr>
          <w:rFonts w:ascii="游ゴシック" w:eastAsia="游ゴシック" w:hAnsi="游ゴシック" w:hint="eastAsia"/>
          <w:sz w:val="22"/>
          <w:szCs w:val="22"/>
        </w:rPr>
        <w:t>（４</w:t>
      </w:r>
      <w:r w:rsidR="00316F4A" w:rsidRPr="000A46E1">
        <w:rPr>
          <w:rFonts w:ascii="游ゴシック" w:eastAsia="游ゴシック" w:hAnsi="游ゴシック" w:hint="eastAsia"/>
          <w:sz w:val="22"/>
          <w:szCs w:val="22"/>
        </w:rPr>
        <w:t>）</w:t>
      </w:r>
      <w:r w:rsidR="009C3D93" w:rsidRPr="000A46E1">
        <w:rPr>
          <w:rFonts w:ascii="游ゴシック" w:eastAsia="游ゴシック" w:hAnsi="游ゴシック" w:hint="eastAsia"/>
          <w:sz w:val="22"/>
          <w:szCs w:val="22"/>
        </w:rPr>
        <w:t>町内関係機関からの意見聴取</w:t>
      </w:r>
      <w:r w:rsidR="00735F59" w:rsidRPr="000A46E1">
        <w:rPr>
          <w:rFonts w:ascii="游ゴシック" w:eastAsia="游ゴシック" w:hAnsi="游ゴシック" w:hint="eastAsia"/>
          <w:sz w:val="22"/>
          <w:szCs w:val="22"/>
        </w:rPr>
        <w:t>等</w:t>
      </w:r>
    </w:p>
    <w:p w:rsidR="00316F4A" w:rsidRPr="000A46E1" w:rsidRDefault="009C3D93" w:rsidP="003B4899">
      <w:pPr>
        <w:spacing w:line="340" w:lineRule="exact"/>
        <w:ind w:firstLineChars="300" w:firstLine="660"/>
        <w:rPr>
          <w:rFonts w:ascii="游ゴシック" w:eastAsia="游ゴシック" w:hAnsi="游ゴシック"/>
          <w:color w:val="000000" w:themeColor="text1"/>
          <w:sz w:val="22"/>
          <w:szCs w:val="22"/>
        </w:rPr>
      </w:pPr>
      <w:r w:rsidRPr="000A46E1">
        <w:rPr>
          <w:rFonts w:ascii="游ゴシック" w:eastAsia="游ゴシック" w:hAnsi="游ゴシック" w:hint="eastAsia"/>
          <w:sz w:val="22"/>
          <w:szCs w:val="22"/>
        </w:rPr>
        <w:t>会議</w:t>
      </w:r>
      <w:bookmarkStart w:id="1" w:name="_GoBack"/>
      <w:r w:rsidRPr="000A46E1">
        <w:rPr>
          <w:rFonts w:ascii="游ゴシック" w:eastAsia="游ゴシック" w:hAnsi="游ゴシック" w:hint="eastAsia"/>
          <w:color w:val="000000" w:themeColor="text1"/>
          <w:sz w:val="22"/>
          <w:szCs w:val="22"/>
        </w:rPr>
        <w:t>等運営支援</w:t>
      </w:r>
      <w:r w:rsidR="00316F4A" w:rsidRPr="000A46E1">
        <w:rPr>
          <w:rFonts w:ascii="游ゴシック" w:eastAsia="游ゴシック" w:hAnsi="游ゴシック" w:hint="eastAsia"/>
          <w:color w:val="000000" w:themeColor="text1"/>
          <w:sz w:val="22"/>
          <w:szCs w:val="22"/>
        </w:rPr>
        <w:t>（</w:t>
      </w:r>
      <w:r w:rsidR="000A46E1" w:rsidRPr="000A46E1">
        <w:rPr>
          <w:rFonts w:ascii="游ゴシック" w:eastAsia="游ゴシック" w:hAnsi="游ゴシック" w:hint="eastAsia"/>
          <w:color w:val="000000" w:themeColor="text1"/>
          <w:sz w:val="22"/>
          <w:szCs w:val="22"/>
        </w:rPr>
        <w:t>年</w:t>
      </w:r>
      <w:r w:rsidR="00B349B1" w:rsidRPr="000A46E1">
        <w:rPr>
          <w:rFonts w:ascii="游ゴシック" w:eastAsia="游ゴシック" w:hAnsi="游ゴシック" w:hint="eastAsia"/>
          <w:color w:val="000000" w:themeColor="text1"/>
          <w:sz w:val="22"/>
          <w:szCs w:val="22"/>
        </w:rPr>
        <w:t>2</w:t>
      </w:r>
      <w:r w:rsidR="00316F4A" w:rsidRPr="000A46E1">
        <w:rPr>
          <w:rFonts w:ascii="游ゴシック" w:eastAsia="游ゴシック" w:hAnsi="游ゴシック" w:hint="eastAsia"/>
          <w:color w:val="000000" w:themeColor="text1"/>
          <w:sz w:val="22"/>
          <w:szCs w:val="22"/>
        </w:rPr>
        <w:t>回）</w:t>
      </w:r>
    </w:p>
    <w:p w:rsidR="00316F4A" w:rsidRPr="000A46E1" w:rsidRDefault="00316F4A" w:rsidP="00316F4A">
      <w:pPr>
        <w:spacing w:line="340" w:lineRule="exact"/>
        <w:ind w:firstLineChars="300" w:firstLine="660"/>
        <w:rPr>
          <w:rFonts w:ascii="游ゴシック" w:eastAsia="游ゴシック" w:hAnsi="游ゴシック"/>
          <w:dstrike/>
          <w:color w:val="000000" w:themeColor="text1"/>
          <w:sz w:val="22"/>
          <w:szCs w:val="22"/>
        </w:rPr>
      </w:pPr>
      <w:r w:rsidRPr="000A46E1">
        <w:rPr>
          <w:rFonts w:ascii="游ゴシック" w:eastAsia="游ゴシック" w:hAnsi="游ゴシック" w:hint="eastAsia"/>
          <w:color w:val="000000" w:themeColor="text1"/>
          <w:sz w:val="22"/>
          <w:szCs w:val="22"/>
        </w:rPr>
        <w:t xml:space="preserve">ア　</w:t>
      </w:r>
      <w:r w:rsidR="00B349B1" w:rsidRPr="000A46E1">
        <w:rPr>
          <w:rFonts w:ascii="游ゴシック" w:eastAsia="游ゴシック" w:hAnsi="游ゴシック" w:hint="eastAsia"/>
          <w:color w:val="000000" w:themeColor="text1"/>
          <w:sz w:val="22"/>
          <w:szCs w:val="22"/>
        </w:rPr>
        <w:t>会議等</w:t>
      </w:r>
      <w:r w:rsidRPr="000A46E1">
        <w:rPr>
          <w:rFonts w:ascii="游ゴシック" w:eastAsia="游ゴシック" w:hAnsi="游ゴシック" w:hint="eastAsia"/>
          <w:color w:val="000000" w:themeColor="text1"/>
          <w:sz w:val="22"/>
          <w:szCs w:val="22"/>
        </w:rPr>
        <w:t>への出席</w:t>
      </w:r>
      <w:r w:rsidR="002E55E5" w:rsidRPr="000A46E1">
        <w:rPr>
          <w:rFonts w:ascii="游ゴシック" w:eastAsia="游ゴシック" w:hAnsi="游ゴシック" w:hint="eastAsia"/>
          <w:color w:val="000000" w:themeColor="text1"/>
          <w:sz w:val="22"/>
          <w:szCs w:val="22"/>
        </w:rPr>
        <w:t>、計画素案の説明、意見集約</w:t>
      </w:r>
    </w:p>
    <w:p w:rsidR="00B349B1" w:rsidRPr="000A46E1" w:rsidRDefault="00316F4A" w:rsidP="00B349B1">
      <w:pPr>
        <w:spacing w:line="340" w:lineRule="exact"/>
        <w:ind w:firstLineChars="300" w:firstLine="660"/>
        <w:rPr>
          <w:rFonts w:ascii="游ゴシック" w:eastAsia="游ゴシック" w:hAnsi="游ゴシック"/>
          <w:color w:val="000000" w:themeColor="text1"/>
          <w:sz w:val="22"/>
          <w:szCs w:val="22"/>
        </w:rPr>
      </w:pPr>
      <w:r w:rsidRPr="000A46E1">
        <w:rPr>
          <w:rFonts w:ascii="游ゴシック" w:eastAsia="游ゴシック" w:hAnsi="游ゴシック" w:hint="eastAsia"/>
          <w:color w:val="000000" w:themeColor="text1"/>
          <w:sz w:val="22"/>
          <w:szCs w:val="22"/>
        </w:rPr>
        <w:t xml:space="preserve">イ　</w:t>
      </w:r>
      <w:r w:rsidR="00B349B1" w:rsidRPr="000A46E1">
        <w:rPr>
          <w:rFonts w:ascii="游ゴシック" w:eastAsia="游ゴシック" w:hAnsi="游ゴシック" w:hint="eastAsia"/>
          <w:color w:val="000000" w:themeColor="text1"/>
          <w:sz w:val="22"/>
          <w:szCs w:val="22"/>
        </w:rPr>
        <w:t>会議資料原稿データ作成</w:t>
      </w:r>
    </w:p>
    <w:bookmarkEnd w:id="1"/>
    <w:p w:rsidR="00B349B1" w:rsidRPr="000A46E1" w:rsidRDefault="00316F4A" w:rsidP="00B349B1">
      <w:pPr>
        <w:spacing w:line="340" w:lineRule="exact"/>
        <w:ind w:firstLineChars="300" w:firstLine="660"/>
        <w:rPr>
          <w:rFonts w:ascii="游ゴシック" w:eastAsia="游ゴシック" w:hAnsi="游ゴシック"/>
          <w:sz w:val="22"/>
          <w:szCs w:val="22"/>
        </w:rPr>
      </w:pPr>
      <w:r w:rsidRPr="000A46E1">
        <w:rPr>
          <w:rFonts w:ascii="游ゴシック" w:eastAsia="游ゴシック" w:hAnsi="游ゴシック" w:hint="eastAsia"/>
          <w:sz w:val="22"/>
          <w:szCs w:val="22"/>
        </w:rPr>
        <w:t xml:space="preserve">ウ　</w:t>
      </w:r>
      <w:r w:rsidR="00B349B1" w:rsidRPr="000A46E1">
        <w:rPr>
          <w:rFonts w:ascii="游ゴシック" w:eastAsia="游ゴシック" w:hAnsi="游ゴシック" w:hint="eastAsia"/>
          <w:sz w:val="22"/>
          <w:szCs w:val="22"/>
        </w:rPr>
        <w:t>会議録の作成（要旨）</w:t>
      </w:r>
    </w:p>
    <w:p w:rsidR="00316F4A" w:rsidRPr="00316F4A" w:rsidRDefault="00316F4A" w:rsidP="00316F4A">
      <w:pPr>
        <w:spacing w:line="340" w:lineRule="exact"/>
        <w:rPr>
          <w:rFonts w:ascii="游ゴシック" w:eastAsia="游ゴシック" w:hAnsi="游ゴシック"/>
          <w:sz w:val="22"/>
          <w:szCs w:val="22"/>
        </w:rPr>
      </w:pPr>
    </w:p>
    <w:p w:rsidR="00316F4A" w:rsidRPr="00316F4A" w:rsidRDefault="002E55E5" w:rsidP="00316F4A">
      <w:pPr>
        <w:spacing w:line="340" w:lineRule="exact"/>
        <w:rPr>
          <w:rFonts w:ascii="游ゴシック" w:eastAsia="游ゴシック" w:hAnsi="游ゴシック"/>
          <w:sz w:val="22"/>
          <w:szCs w:val="22"/>
        </w:rPr>
      </w:pPr>
      <w:bookmarkStart w:id="2" w:name="_Hlk130217120"/>
      <w:r>
        <w:rPr>
          <w:rFonts w:ascii="游ゴシック" w:eastAsia="游ゴシック" w:hAnsi="游ゴシック" w:hint="eastAsia"/>
          <w:sz w:val="22"/>
          <w:szCs w:val="22"/>
        </w:rPr>
        <w:t>（５</w:t>
      </w:r>
      <w:r w:rsidR="00316F4A" w:rsidRPr="00316F4A">
        <w:rPr>
          <w:rFonts w:ascii="游ゴシック" w:eastAsia="游ゴシック" w:hAnsi="游ゴシック" w:hint="eastAsia"/>
          <w:sz w:val="22"/>
          <w:szCs w:val="22"/>
        </w:rPr>
        <w:t>）その他提案</w:t>
      </w:r>
    </w:p>
    <w:p w:rsidR="00316F4A" w:rsidRPr="00316F4A" w:rsidRDefault="00316F4A" w:rsidP="00316F4A">
      <w:pPr>
        <w:spacing w:line="340" w:lineRule="exact"/>
        <w:ind w:firstLineChars="300" w:firstLine="660"/>
        <w:rPr>
          <w:rFonts w:ascii="游ゴシック" w:eastAsia="游ゴシック" w:hAnsi="游ゴシック"/>
          <w:sz w:val="22"/>
          <w:szCs w:val="22"/>
        </w:rPr>
      </w:pPr>
      <w:r w:rsidRPr="00316F4A">
        <w:rPr>
          <w:rFonts w:ascii="游ゴシック" w:eastAsia="游ゴシック" w:hAnsi="游ゴシック" w:hint="eastAsia"/>
          <w:sz w:val="22"/>
          <w:szCs w:val="22"/>
        </w:rPr>
        <w:t>その他計画策定に必要な業務があれば提案すること。</w:t>
      </w:r>
    </w:p>
    <w:bookmarkEnd w:id="2"/>
    <w:p w:rsidR="00316F4A" w:rsidRPr="00316F4A" w:rsidRDefault="00316F4A" w:rsidP="00316F4A">
      <w:pPr>
        <w:spacing w:line="340" w:lineRule="exact"/>
        <w:rPr>
          <w:rFonts w:ascii="游ゴシック" w:eastAsia="游ゴシック" w:hAnsi="游ゴシック"/>
          <w:sz w:val="22"/>
          <w:szCs w:val="22"/>
        </w:rPr>
      </w:pPr>
    </w:p>
    <w:p w:rsidR="00316F4A" w:rsidRPr="00316F4A" w:rsidRDefault="002E55E5" w:rsidP="00316F4A">
      <w:pPr>
        <w:spacing w:line="340" w:lineRule="exact"/>
        <w:rPr>
          <w:rFonts w:ascii="游ゴシック" w:eastAsia="游ゴシック" w:hAnsi="游ゴシック"/>
          <w:sz w:val="22"/>
          <w:szCs w:val="22"/>
        </w:rPr>
      </w:pPr>
      <w:r>
        <w:rPr>
          <w:rFonts w:ascii="游ゴシック" w:eastAsia="游ゴシック" w:hAnsi="游ゴシック" w:hint="eastAsia"/>
          <w:sz w:val="22"/>
          <w:szCs w:val="22"/>
        </w:rPr>
        <w:t>（６</w:t>
      </w:r>
      <w:r w:rsidR="00316F4A" w:rsidRPr="00316F4A">
        <w:rPr>
          <w:rFonts w:ascii="游ゴシック" w:eastAsia="游ゴシック" w:hAnsi="游ゴシック" w:hint="eastAsia"/>
          <w:sz w:val="22"/>
          <w:szCs w:val="22"/>
        </w:rPr>
        <w:t>）成果品</w:t>
      </w:r>
    </w:p>
    <w:p w:rsidR="00316F4A" w:rsidRPr="00316F4A" w:rsidRDefault="00316F4A" w:rsidP="00316F4A">
      <w:pPr>
        <w:spacing w:line="340" w:lineRule="exact"/>
        <w:ind w:firstLineChars="300" w:firstLine="660"/>
        <w:rPr>
          <w:rFonts w:ascii="游ゴシック" w:eastAsia="游ゴシック" w:hAnsi="游ゴシック"/>
          <w:sz w:val="22"/>
          <w:szCs w:val="22"/>
        </w:rPr>
      </w:pPr>
      <w:r w:rsidRPr="00316F4A">
        <w:rPr>
          <w:rFonts w:ascii="游ゴシック" w:eastAsia="游ゴシック" w:hAnsi="游ゴシック" w:hint="eastAsia"/>
          <w:sz w:val="22"/>
          <w:szCs w:val="22"/>
        </w:rPr>
        <w:t>ア　アンケート調査報告書</w:t>
      </w:r>
    </w:p>
    <w:p w:rsidR="00316F4A" w:rsidRPr="00316F4A" w:rsidRDefault="00316F4A" w:rsidP="00316F4A">
      <w:pPr>
        <w:spacing w:line="340" w:lineRule="exact"/>
        <w:ind w:firstLineChars="500" w:firstLine="1100"/>
        <w:rPr>
          <w:rFonts w:ascii="游ゴシック" w:eastAsia="游ゴシック" w:hAnsi="游ゴシック"/>
          <w:sz w:val="22"/>
          <w:szCs w:val="22"/>
        </w:rPr>
      </w:pPr>
      <w:bookmarkStart w:id="3" w:name="_Hlk69214188"/>
      <w:r w:rsidRPr="00316F4A">
        <w:rPr>
          <w:rFonts w:ascii="游ゴシック" w:eastAsia="游ゴシック" w:hAnsi="游ゴシック" w:hint="eastAsia"/>
          <w:sz w:val="22"/>
          <w:szCs w:val="22"/>
        </w:rPr>
        <w:t>Ａ４判／100頁程度／表紙・本文１色／データ納品</w:t>
      </w:r>
    </w:p>
    <w:bookmarkEnd w:id="3"/>
    <w:p w:rsidR="00316F4A" w:rsidRPr="00316F4A" w:rsidRDefault="00316F4A" w:rsidP="00316F4A">
      <w:pPr>
        <w:spacing w:line="340" w:lineRule="exact"/>
        <w:ind w:firstLineChars="300" w:firstLine="660"/>
        <w:rPr>
          <w:rFonts w:ascii="游ゴシック" w:eastAsia="游ゴシック" w:hAnsi="游ゴシック"/>
          <w:sz w:val="22"/>
          <w:szCs w:val="22"/>
        </w:rPr>
      </w:pPr>
      <w:r w:rsidRPr="00316F4A">
        <w:rPr>
          <w:rFonts w:ascii="游ゴシック" w:eastAsia="游ゴシック" w:hAnsi="游ゴシック" w:hint="eastAsia"/>
          <w:sz w:val="22"/>
          <w:szCs w:val="22"/>
        </w:rPr>
        <w:t>イ　計画書</w:t>
      </w:r>
    </w:p>
    <w:p w:rsidR="00316F4A" w:rsidRDefault="00316F4A" w:rsidP="00316F4A">
      <w:pPr>
        <w:spacing w:line="340" w:lineRule="exact"/>
        <w:ind w:leftChars="499" w:left="1048"/>
        <w:rPr>
          <w:rFonts w:ascii="游ゴシック" w:eastAsia="游ゴシック" w:hAnsi="游ゴシック"/>
          <w:sz w:val="22"/>
          <w:szCs w:val="22"/>
        </w:rPr>
      </w:pPr>
      <w:bookmarkStart w:id="4" w:name="_Hlk69213838"/>
      <w:r w:rsidRPr="00316F4A">
        <w:rPr>
          <w:rFonts w:ascii="游ゴシック" w:eastAsia="游ゴシック" w:hAnsi="游ゴシック" w:hint="eastAsia"/>
          <w:sz w:val="22"/>
          <w:szCs w:val="22"/>
        </w:rPr>
        <w:t>Ａ４判／80頁程度／表紙・本文</w:t>
      </w:r>
      <w:r w:rsidR="00D8793C" w:rsidRPr="00D8793C">
        <w:rPr>
          <w:rFonts w:ascii="游ゴシック" w:eastAsia="游ゴシック" w:hAnsi="游ゴシック" w:hint="eastAsia"/>
          <w:sz w:val="22"/>
          <w:szCs w:val="22"/>
        </w:rPr>
        <w:t>４</w:t>
      </w:r>
      <w:r w:rsidRPr="00D8793C">
        <w:rPr>
          <w:rFonts w:ascii="游ゴシック" w:eastAsia="游ゴシック" w:hAnsi="游ゴシック" w:hint="eastAsia"/>
          <w:sz w:val="22"/>
          <w:szCs w:val="22"/>
        </w:rPr>
        <w:t>色</w:t>
      </w:r>
      <w:r w:rsidRPr="00316F4A">
        <w:rPr>
          <w:rFonts w:ascii="游ゴシック" w:eastAsia="游ゴシック" w:hAnsi="游ゴシック" w:hint="eastAsia"/>
          <w:sz w:val="22"/>
          <w:szCs w:val="22"/>
        </w:rPr>
        <w:t>／100部</w:t>
      </w:r>
    </w:p>
    <w:p w:rsidR="00735F59" w:rsidRPr="000A46E1" w:rsidRDefault="00735F59" w:rsidP="00735F59">
      <w:pPr>
        <w:spacing w:line="340" w:lineRule="exact"/>
        <w:rPr>
          <w:rFonts w:ascii="游ゴシック" w:eastAsia="游ゴシック" w:hAnsi="游ゴシック"/>
          <w:color w:val="000000" w:themeColor="text1"/>
          <w:sz w:val="22"/>
          <w:szCs w:val="22"/>
        </w:rPr>
      </w:pPr>
      <w:r>
        <w:rPr>
          <w:rFonts w:ascii="游ゴシック" w:eastAsia="游ゴシック" w:hAnsi="游ゴシック" w:hint="eastAsia"/>
          <w:sz w:val="22"/>
          <w:szCs w:val="22"/>
        </w:rPr>
        <w:t xml:space="preserve">　　　</w:t>
      </w:r>
      <w:r w:rsidRPr="000A46E1">
        <w:rPr>
          <w:rFonts w:ascii="游ゴシック" w:eastAsia="游ゴシック" w:hAnsi="游ゴシック" w:hint="eastAsia"/>
          <w:color w:val="000000" w:themeColor="text1"/>
          <w:sz w:val="22"/>
          <w:szCs w:val="22"/>
        </w:rPr>
        <w:t>ウ　計画書概要版（世帯配布用）</w:t>
      </w:r>
    </w:p>
    <w:p w:rsidR="00735F59" w:rsidRPr="000A46E1" w:rsidRDefault="00735F59" w:rsidP="00735F59">
      <w:pPr>
        <w:spacing w:line="340" w:lineRule="exact"/>
        <w:ind w:leftChars="499" w:left="1048"/>
        <w:rPr>
          <w:rFonts w:ascii="游ゴシック" w:eastAsia="游ゴシック" w:hAnsi="游ゴシック"/>
          <w:color w:val="000000" w:themeColor="text1"/>
          <w:sz w:val="22"/>
          <w:szCs w:val="22"/>
        </w:rPr>
      </w:pPr>
      <w:r w:rsidRPr="000A46E1">
        <w:rPr>
          <w:rFonts w:ascii="游ゴシック" w:eastAsia="游ゴシック" w:hAnsi="游ゴシック" w:hint="eastAsia"/>
          <w:color w:val="000000" w:themeColor="text1"/>
          <w:sz w:val="22"/>
          <w:szCs w:val="22"/>
        </w:rPr>
        <w:t>Ａ４判／8頁程度／表紙・本文４色／1,600部</w:t>
      </w:r>
    </w:p>
    <w:bookmarkEnd w:id="4"/>
    <w:p w:rsidR="00316F4A" w:rsidRPr="000A46E1" w:rsidRDefault="00DB4DDF" w:rsidP="00316F4A">
      <w:pPr>
        <w:spacing w:line="340" w:lineRule="exact"/>
        <w:ind w:leftChars="314" w:left="991" w:hangingChars="151" w:hanging="332"/>
        <w:rPr>
          <w:rFonts w:ascii="游ゴシック" w:eastAsia="游ゴシック" w:hAnsi="游ゴシック"/>
          <w:color w:val="000000" w:themeColor="text1"/>
          <w:sz w:val="22"/>
          <w:szCs w:val="22"/>
        </w:rPr>
      </w:pPr>
      <w:r w:rsidRPr="000A46E1">
        <w:rPr>
          <w:rFonts w:ascii="游ゴシック" w:eastAsia="游ゴシック" w:hAnsi="游ゴシック" w:hint="eastAsia"/>
          <w:color w:val="000000" w:themeColor="text1"/>
          <w:sz w:val="22"/>
          <w:szCs w:val="22"/>
        </w:rPr>
        <w:t>エ</w:t>
      </w:r>
      <w:r w:rsidR="00316F4A" w:rsidRPr="000A46E1">
        <w:rPr>
          <w:rFonts w:ascii="游ゴシック" w:eastAsia="游ゴシック" w:hAnsi="游ゴシック" w:hint="eastAsia"/>
          <w:color w:val="000000" w:themeColor="text1"/>
          <w:sz w:val="22"/>
          <w:szCs w:val="22"/>
        </w:rPr>
        <w:t xml:space="preserve">　上記を含む業務に関するデータ一式を記録した電子媒体（ＣＤ－ＲＯＭ等）</w:t>
      </w:r>
    </w:p>
    <w:p w:rsidR="00316F4A" w:rsidRPr="000A46E1" w:rsidRDefault="00316F4A" w:rsidP="00316F4A">
      <w:pPr>
        <w:spacing w:line="340" w:lineRule="exact"/>
        <w:ind w:firstLineChars="100" w:firstLine="220"/>
        <w:rPr>
          <w:rFonts w:ascii="游ゴシック" w:eastAsia="游ゴシック" w:hAnsi="游ゴシック"/>
          <w:b/>
          <w:color w:val="000000" w:themeColor="text1"/>
          <w:sz w:val="22"/>
          <w:szCs w:val="22"/>
        </w:rPr>
      </w:pPr>
    </w:p>
    <w:p w:rsidR="00316F4A" w:rsidRPr="000A46E1" w:rsidRDefault="00DE6572" w:rsidP="00316F4A">
      <w:pPr>
        <w:pStyle w:val="a3"/>
        <w:tabs>
          <w:tab w:val="clear" w:pos="4252"/>
          <w:tab w:val="clear" w:pos="8504"/>
        </w:tabs>
        <w:snapToGrid/>
        <w:spacing w:line="340" w:lineRule="exact"/>
        <w:rPr>
          <w:rFonts w:ascii="游ゴシック" w:eastAsia="游ゴシック" w:hAnsi="游ゴシック"/>
          <w:b/>
          <w:color w:val="000000" w:themeColor="text1"/>
          <w:kern w:val="0"/>
          <w:sz w:val="22"/>
        </w:rPr>
      </w:pPr>
      <w:r w:rsidRPr="000A46E1">
        <w:rPr>
          <w:rFonts w:ascii="游ゴシック" w:eastAsia="游ゴシック" w:hAnsi="游ゴシック" w:hint="eastAsia"/>
          <w:b/>
          <w:color w:val="000000" w:themeColor="text1"/>
          <w:kern w:val="0"/>
          <w:sz w:val="22"/>
        </w:rPr>
        <w:t>６</w:t>
      </w:r>
      <w:r w:rsidR="00316F4A" w:rsidRPr="000A46E1">
        <w:rPr>
          <w:rFonts w:ascii="游ゴシック" w:eastAsia="游ゴシック" w:hAnsi="游ゴシック" w:hint="eastAsia"/>
          <w:b/>
          <w:color w:val="000000" w:themeColor="text1"/>
          <w:kern w:val="0"/>
          <w:sz w:val="22"/>
        </w:rPr>
        <w:t xml:space="preserve">　その他</w:t>
      </w:r>
    </w:p>
    <w:p w:rsidR="00316F4A" w:rsidRPr="000A46E1" w:rsidRDefault="00316F4A" w:rsidP="00316F4A">
      <w:pPr>
        <w:spacing w:line="340" w:lineRule="exact"/>
        <w:ind w:leftChars="221" w:left="684" w:hangingChars="100" w:hanging="220"/>
        <w:rPr>
          <w:rFonts w:ascii="游ゴシック" w:eastAsia="游ゴシック" w:hAnsi="游ゴシック"/>
          <w:color w:val="000000" w:themeColor="text1"/>
          <w:sz w:val="22"/>
          <w:szCs w:val="22"/>
        </w:rPr>
      </w:pPr>
      <w:r w:rsidRPr="000A46E1">
        <w:rPr>
          <w:rFonts w:ascii="游ゴシック" w:eastAsia="游ゴシック" w:hAnsi="游ゴシック" w:hint="eastAsia"/>
          <w:color w:val="000000" w:themeColor="text1"/>
          <w:sz w:val="22"/>
          <w:szCs w:val="22"/>
        </w:rPr>
        <w:t>・本仕様書について定めのない事項、疑義が生じた場合、又は本業務履行上必要な基本事項に変更の必要が認められた場合は、本町と受託者間で協議の上定めるものとする。</w:t>
      </w:r>
    </w:p>
    <w:p w:rsidR="00034B97" w:rsidRPr="000A46E1" w:rsidRDefault="00316F4A" w:rsidP="00034B97">
      <w:pPr>
        <w:spacing w:line="340" w:lineRule="exact"/>
        <w:ind w:leftChars="221" w:left="684" w:hangingChars="100" w:hanging="220"/>
        <w:rPr>
          <w:rFonts w:ascii="游ゴシック" w:eastAsia="游ゴシック" w:hAnsi="游ゴシック"/>
          <w:color w:val="000000" w:themeColor="text1"/>
          <w:sz w:val="22"/>
          <w:szCs w:val="22"/>
        </w:rPr>
      </w:pPr>
      <w:r w:rsidRPr="000A46E1">
        <w:rPr>
          <w:rFonts w:ascii="游ゴシック" w:eastAsia="游ゴシック" w:hAnsi="游ゴシック" w:hint="eastAsia"/>
          <w:color w:val="000000" w:themeColor="text1"/>
          <w:sz w:val="22"/>
          <w:szCs w:val="22"/>
        </w:rPr>
        <w:t>・本業務を遂行するための人員</w:t>
      </w:r>
      <w:r w:rsidR="00034B97" w:rsidRPr="000A46E1">
        <w:rPr>
          <w:rFonts w:ascii="游ゴシック" w:eastAsia="游ゴシック" w:hAnsi="游ゴシック" w:hint="eastAsia"/>
          <w:color w:val="000000" w:themeColor="text1"/>
          <w:sz w:val="22"/>
          <w:szCs w:val="22"/>
        </w:rPr>
        <w:t>配置については、九州圏内</w:t>
      </w:r>
      <w:r w:rsidR="00DB4DDF" w:rsidRPr="000A46E1">
        <w:rPr>
          <w:rFonts w:ascii="游ゴシック" w:eastAsia="游ゴシック" w:hAnsi="游ゴシック" w:hint="eastAsia"/>
          <w:color w:val="000000" w:themeColor="text1"/>
          <w:sz w:val="22"/>
          <w:szCs w:val="22"/>
        </w:rPr>
        <w:t>に</w:t>
      </w:r>
      <w:r w:rsidR="00034B97" w:rsidRPr="000A46E1">
        <w:rPr>
          <w:rFonts w:ascii="游ゴシック" w:eastAsia="游ゴシック" w:hAnsi="游ゴシック" w:hint="eastAsia"/>
          <w:color w:val="000000" w:themeColor="text1"/>
          <w:sz w:val="22"/>
          <w:szCs w:val="22"/>
        </w:rPr>
        <w:t>業務担当者</w:t>
      </w:r>
      <w:r w:rsidR="00DB4DDF" w:rsidRPr="000A46E1">
        <w:rPr>
          <w:rFonts w:ascii="游ゴシック" w:eastAsia="游ゴシック" w:hAnsi="游ゴシック" w:hint="eastAsia"/>
          <w:color w:val="000000" w:themeColor="text1"/>
          <w:sz w:val="22"/>
          <w:szCs w:val="22"/>
        </w:rPr>
        <w:t>を</w:t>
      </w:r>
      <w:r w:rsidR="00034B97" w:rsidRPr="000A46E1">
        <w:rPr>
          <w:rFonts w:ascii="游ゴシック" w:eastAsia="游ゴシック" w:hAnsi="游ゴシック" w:hint="eastAsia"/>
          <w:color w:val="000000" w:themeColor="text1"/>
          <w:sz w:val="22"/>
          <w:szCs w:val="22"/>
        </w:rPr>
        <w:t>配置すること。</w:t>
      </w:r>
      <w:bookmarkStart w:id="5" w:name="_Hlk198304858"/>
    </w:p>
    <w:p w:rsidR="00034B97" w:rsidRPr="000A46E1" w:rsidRDefault="00316F4A" w:rsidP="00034B97">
      <w:pPr>
        <w:spacing w:line="340" w:lineRule="exact"/>
        <w:ind w:leftChars="221" w:left="684" w:hangingChars="100" w:hanging="220"/>
        <w:rPr>
          <w:rFonts w:ascii="游ゴシック" w:eastAsia="游ゴシック" w:hAnsi="游ゴシック"/>
          <w:color w:val="000000" w:themeColor="text1"/>
          <w:sz w:val="22"/>
          <w:szCs w:val="22"/>
        </w:rPr>
      </w:pPr>
      <w:r w:rsidRPr="000A46E1">
        <w:rPr>
          <w:rFonts w:ascii="游ゴシック" w:eastAsia="游ゴシック" w:hAnsi="游ゴシック" w:hint="eastAsia"/>
          <w:color w:val="000000" w:themeColor="text1"/>
          <w:sz w:val="22"/>
        </w:rPr>
        <w:t>・熊本県内における過去３年以内の同種計画策定実績を有していること。</w:t>
      </w:r>
    </w:p>
    <w:bookmarkEnd w:id="5"/>
    <w:p w:rsidR="00316F4A" w:rsidRPr="00316F4A" w:rsidRDefault="00316F4A" w:rsidP="00316F4A">
      <w:pPr>
        <w:spacing w:line="340" w:lineRule="exact"/>
        <w:ind w:leftChars="221" w:left="684" w:hangingChars="100" w:hanging="220"/>
        <w:rPr>
          <w:rFonts w:ascii="游ゴシック" w:eastAsia="游ゴシック" w:hAnsi="游ゴシック"/>
          <w:sz w:val="22"/>
          <w:szCs w:val="22"/>
        </w:rPr>
      </w:pPr>
      <w:r w:rsidRPr="00316F4A">
        <w:rPr>
          <w:rFonts w:ascii="游ゴシック" w:eastAsia="游ゴシック" w:hAnsi="游ゴシック" w:hint="eastAsia"/>
          <w:sz w:val="22"/>
          <w:szCs w:val="22"/>
        </w:rPr>
        <w:t>・本業務上知り得た行政及び個人の情報に関する秘密を町の許可なく他に利用し、又は</w:t>
      </w:r>
      <w:r w:rsidRPr="00316F4A">
        <w:rPr>
          <w:rFonts w:ascii="游ゴシック" w:eastAsia="游ゴシック" w:hAnsi="游ゴシック" w:hint="eastAsia"/>
          <w:sz w:val="22"/>
          <w:szCs w:val="22"/>
        </w:rPr>
        <w:lastRenderedPageBreak/>
        <w:t>第三者に漏洩・複写・閲覧・譲渡等してはならない。</w:t>
      </w:r>
    </w:p>
    <w:p w:rsidR="00316F4A" w:rsidRPr="00316F4A" w:rsidRDefault="00316F4A" w:rsidP="00316F4A">
      <w:pPr>
        <w:spacing w:line="340" w:lineRule="exact"/>
        <w:ind w:leftChars="221" w:left="684" w:hangingChars="100" w:hanging="220"/>
        <w:rPr>
          <w:rFonts w:ascii="游ゴシック" w:eastAsia="游ゴシック" w:hAnsi="游ゴシック"/>
          <w:bCs/>
          <w:sz w:val="22"/>
          <w:szCs w:val="22"/>
        </w:rPr>
      </w:pPr>
      <w:r w:rsidRPr="00316F4A">
        <w:rPr>
          <w:rFonts w:ascii="游ゴシック" w:eastAsia="游ゴシック" w:hAnsi="游ゴシック" w:hint="eastAsia"/>
          <w:sz w:val="22"/>
          <w:szCs w:val="22"/>
        </w:rPr>
        <w:t>・受託者は、作業の方法や順序及び作業実施に必要な事項について事前に打ち合わせを</w:t>
      </w:r>
      <w:r w:rsidRPr="00316F4A">
        <w:rPr>
          <w:rFonts w:ascii="游ゴシック" w:eastAsia="游ゴシック" w:hAnsi="游ゴシック" w:hint="eastAsia"/>
          <w:bCs/>
          <w:sz w:val="22"/>
          <w:szCs w:val="22"/>
        </w:rPr>
        <w:t>行い、国や県が示す指針に沿って作業を進めること。</w:t>
      </w:r>
    </w:p>
    <w:p w:rsidR="00034B97" w:rsidRDefault="00316F4A" w:rsidP="00034B97">
      <w:pPr>
        <w:spacing w:line="0" w:lineRule="atLeast"/>
        <w:ind w:leftChars="212" w:left="683" w:hangingChars="108" w:hanging="238"/>
        <w:rPr>
          <w:rFonts w:ascii="游ゴシック" w:eastAsia="游ゴシック" w:hAnsi="游ゴシック"/>
          <w:bCs/>
          <w:sz w:val="22"/>
          <w:szCs w:val="22"/>
        </w:rPr>
      </w:pPr>
      <w:r w:rsidRPr="00316F4A">
        <w:rPr>
          <w:rFonts w:ascii="游ゴシック" w:eastAsia="游ゴシック" w:hAnsi="游ゴシック" w:hint="eastAsia"/>
          <w:bCs/>
          <w:sz w:val="22"/>
          <w:szCs w:val="22"/>
        </w:rPr>
        <w:t>・今後、新たに国や県より計画策定に関する指針等が示された場合には、当該指針等を踏まえた内容とすること。</w:t>
      </w:r>
    </w:p>
    <w:p w:rsidR="00316F4A" w:rsidRPr="00316F4A" w:rsidRDefault="00316F4A" w:rsidP="00034B97">
      <w:pPr>
        <w:spacing w:line="0" w:lineRule="atLeast"/>
        <w:ind w:leftChars="212" w:left="683" w:hangingChars="108" w:hanging="238"/>
        <w:rPr>
          <w:rFonts w:ascii="游ゴシック" w:eastAsia="游ゴシック" w:hAnsi="游ゴシック"/>
          <w:bCs/>
          <w:sz w:val="22"/>
          <w:szCs w:val="22"/>
        </w:rPr>
      </w:pPr>
      <w:r w:rsidRPr="00316F4A">
        <w:rPr>
          <w:rFonts w:ascii="游ゴシック" w:eastAsia="游ゴシック" w:hAnsi="游ゴシック" w:hint="eastAsia"/>
          <w:bCs/>
          <w:sz w:val="22"/>
          <w:szCs w:val="22"/>
        </w:rPr>
        <w:t>・計画等の成果品は、町に帰属し、町の許可なく公表、貸与及び使用してはならない。</w:t>
      </w:r>
    </w:p>
    <w:p w:rsidR="00316F4A" w:rsidRPr="00316F4A" w:rsidRDefault="00316F4A" w:rsidP="00034B97">
      <w:pPr>
        <w:spacing w:line="0" w:lineRule="atLeast"/>
        <w:ind w:leftChars="212" w:left="683" w:hangingChars="108" w:hanging="238"/>
        <w:rPr>
          <w:rFonts w:ascii="游ゴシック" w:eastAsia="游ゴシック" w:hAnsi="游ゴシック"/>
          <w:bCs/>
          <w:sz w:val="22"/>
          <w:szCs w:val="22"/>
        </w:rPr>
      </w:pPr>
      <w:r w:rsidRPr="00316F4A">
        <w:rPr>
          <w:rFonts w:ascii="游ゴシック" w:eastAsia="游ゴシック" w:hAnsi="游ゴシック" w:hint="eastAsia"/>
          <w:bCs/>
          <w:sz w:val="22"/>
          <w:szCs w:val="22"/>
        </w:rPr>
        <w:t>・本仕様書に掲載している業務の全部を第三者に委託してはならない。</w:t>
      </w:r>
    </w:p>
    <w:p w:rsidR="00316F4A" w:rsidRPr="00316F4A" w:rsidRDefault="00316F4A" w:rsidP="00316F4A">
      <w:pPr>
        <w:ind w:leftChars="212" w:left="683" w:hangingChars="108" w:hanging="238"/>
        <w:rPr>
          <w:rFonts w:ascii="游ゴシック" w:eastAsia="游ゴシック" w:hAnsi="游ゴシック"/>
          <w:bCs/>
          <w:sz w:val="22"/>
          <w:szCs w:val="22"/>
        </w:rPr>
      </w:pPr>
    </w:p>
    <w:p w:rsidR="00316F4A" w:rsidRPr="00316F4A" w:rsidRDefault="00316F4A">
      <w:pPr>
        <w:rPr>
          <w:rFonts w:ascii="游ゴシック" w:eastAsia="游ゴシック" w:hAnsi="游ゴシック"/>
        </w:rPr>
      </w:pPr>
    </w:p>
    <w:sectPr w:rsidR="00316F4A" w:rsidRPr="00316F4A" w:rsidSect="00316F4A">
      <w:footerReference w:type="even" r:id="rId6"/>
      <w:footerReference w:type="default" r:id="rId7"/>
      <w:pgSz w:w="11906" w:h="16838" w:code="9"/>
      <w:pgMar w:top="1418" w:right="1418" w:bottom="1134" w:left="1418" w:header="851" w:footer="680"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E11" w:rsidRDefault="00B37E11" w:rsidP="00316F4A">
      <w:r>
        <w:separator/>
      </w:r>
    </w:p>
  </w:endnote>
  <w:endnote w:type="continuationSeparator" w:id="0">
    <w:p w:rsidR="00B37E11" w:rsidRDefault="00B37E11" w:rsidP="0031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11" w:rsidRDefault="00B37E1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37E11" w:rsidRDefault="00B37E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11" w:rsidRDefault="00B37E1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A46E1">
      <w:rPr>
        <w:rStyle w:val="a7"/>
        <w:rFonts w:hint="eastAsia"/>
        <w:noProof/>
      </w:rPr>
      <w:t>１</w:t>
    </w:r>
    <w:r>
      <w:rPr>
        <w:rStyle w:val="a7"/>
      </w:rPr>
      <w:fldChar w:fldCharType="end"/>
    </w:r>
  </w:p>
  <w:p w:rsidR="00B37E11" w:rsidRDefault="00B37E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E11" w:rsidRDefault="00B37E11" w:rsidP="00316F4A">
      <w:r>
        <w:separator/>
      </w:r>
    </w:p>
  </w:footnote>
  <w:footnote w:type="continuationSeparator" w:id="0">
    <w:p w:rsidR="00B37E11" w:rsidRDefault="00B37E11" w:rsidP="00316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09"/>
    <w:rsid w:val="00034B97"/>
    <w:rsid w:val="000804C9"/>
    <w:rsid w:val="000A46E1"/>
    <w:rsid w:val="001231D8"/>
    <w:rsid w:val="00130C4C"/>
    <w:rsid w:val="001F0765"/>
    <w:rsid w:val="00205A32"/>
    <w:rsid w:val="002E2B87"/>
    <w:rsid w:val="002E55E5"/>
    <w:rsid w:val="00316F4A"/>
    <w:rsid w:val="00387846"/>
    <w:rsid w:val="003B4899"/>
    <w:rsid w:val="00735F59"/>
    <w:rsid w:val="008015DE"/>
    <w:rsid w:val="008166C6"/>
    <w:rsid w:val="008A3EE1"/>
    <w:rsid w:val="009105DE"/>
    <w:rsid w:val="009C3D93"/>
    <w:rsid w:val="00A246D9"/>
    <w:rsid w:val="00AE597F"/>
    <w:rsid w:val="00B349B1"/>
    <w:rsid w:val="00B37E11"/>
    <w:rsid w:val="00C66F09"/>
    <w:rsid w:val="00C85A4A"/>
    <w:rsid w:val="00C976AB"/>
    <w:rsid w:val="00CA5B73"/>
    <w:rsid w:val="00D8793C"/>
    <w:rsid w:val="00DB4DDF"/>
    <w:rsid w:val="00DE6572"/>
    <w:rsid w:val="00F35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9847E7"/>
  <w15:chartTrackingRefBased/>
  <w15:docId w15:val="{96EEB8E2-3B4A-40A3-9E9A-98A42A8C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F5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6F4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316F4A"/>
  </w:style>
  <w:style w:type="paragraph" w:styleId="a5">
    <w:name w:val="footer"/>
    <w:basedOn w:val="a"/>
    <w:link w:val="a6"/>
    <w:unhideWhenUsed/>
    <w:rsid w:val="00316F4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rsid w:val="00316F4A"/>
  </w:style>
  <w:style w:type="character" w:styleId="a7">
    <w:name w:val="page number"/>
    <w:basedOn w:val="a0"/>
    <w:rsid w:val="00316F4A"/>
  </w:style>
  <w:style w:type="paragraph" w:styleId="a8">
    <w:name w:val="Balloon Text"/>
    <w:basedOn w:val="a"/>
    <w:link w:val="a9"/>
    <w:uiPriority w:val="99"/>
    <w:semiHidden/>
    <w:unhideWhenUsed/>
    <w:rsid w:val="00316F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6F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東和美</dc:creator>
  <cp:keywords/>
  <dc:description/>
  <cp:lastModifiedBy>東和美</cp:lastModifiedBy>
  <cp:revision>14</cp:revision>
  <cp:lastPrinted>2025-07-04T04:34:00Z</cp:lastPrinted>
  <dcterms:created xsi:type="dcterms:W3CDTF">2025-05-27T02:16:00Z</dcterms:created>
  <dcterms:modified xsi:type="dcterms:W3CDTF">2025-07-04T04:34:00Z</dcterms:modified>
</cp:coreProperties>
</file>